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C9B" w:rsidRPr="00AD0F65" w:rsidRDefault="00A70C9B" w:rsidP="00F94A91">
      <w:pPr>
        <w:shd w:val="clear" w:color="auto" w:fill="FFFFFF"/>
        <w:spacing w:after="0" w:line="240" w:lineRule="auto"/>
        <w:jc w:val="center"/>
        <w:outlineLvl w:val="0"/>
        <w:rPr>
          <w:rFonts w:ascii="Times New Roman" w:hAnsi="Times New Roman"/>
          <w:b/>
          <w:bCs/>
          <w:color w:val="000000"/>
          <w:kern w:val="36"/>
          <w:sz w:val="28"/>
          <w:szCs w:val="28"/>
          <w:lang w:eastAsia="ru-RU"/>
        </w:rPr>
      </w:pPr>
      <w:r w:rsidRPr="00E84284">
        <w:rPr>
          <w:rFonts w:ascii="Times New Roman" w:hAnsi="Times New Roman"/>
          <w:b/>
          <w:noProof/>
          <w:color w:val="000000"/>
          <w:kern w:val="36"/>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Герб Хлевное чб" style="width:52.5pt;height:62.25pt;visibility:visible">
            <v:imagedata r:id="rId4" o:title="" chromakey="#f1f1f1" gain="136533f" blacklevel="-7864f"/>
          </v:shape>
        </w:pict>
      </w:r>
    </w:p>
    <w:p w:rsidR="00A70C9B" w:rsidRPr="00AD0F65" w:rsidRDefault="00A70C9B" w:rsidP="00F94A91">
      <w:pPr>
        <w:shd w:val="clear" w:color="auto" w:fill="FFFFFF"/>
        <w:spacing w:after="0" w:line="240" w:lineRule="auto"/>
        <w:jc w:val="center"/>
        <w:outlineLvl w:val="0"/>
        <w:rPr>
          <w:rFonts w:ascii="Times New Roman" w:hAnsi="Times New Roman"/>
          <w:b/>
          <w:bCs/>
          <w:color w:val="000000"/>
          <w:kern w:val="36"/>
          <w:sz w:val="28"/>
          <w:szCs w:val="28"/>
          <w:lang w:eastAsia="ru-RU"/>
        </w:rPr>
      </w:pPr>
      <w:r w:rsidRPr="00AD0F65">
        <w:rPr>
          <w:rFonts w:ascii="Times New Roman" w:hAnsi="Times New Roman"/>
          <w:b/>
          <w:bCs/>
          <w:color w:val="000000"/>
          <w:kern w:val="36"/>
          <w:sz w:val="28"/>
          <w:szCs w:val="28"/>
          <w:lang w:eastAsia="ru-RU"/>
        </w:rPr>
        <w:t>ПОСТАНОВЛЕНИЕ</w:t>
      </w:r>
    </w:p>
    <w:p w:rsidR="00A70C9B" w:rsidRPr="00AD0F65" w:rsidRDefault="00A70C9B" w:rsidP="00F94A91">
      <w:pPr>
        <w:shd w:val="clear" w:color="auto" w:fill="FFFFFF"/>
        <w:spacing w:after="0" w:line="240" w:lineRule="auto"/>
        <w:jc w:val="center"/>
        <w:outlineLvl w:val="0"/>
        <w:rPr>
          <w:rFonts w:ascii="Times New Roman" w:hAnsi="Times New Roman"/>
          <w:b/>
          <w:bCs/>
          <w:color w:val="000000"/>
          <w:kern w:val="36"/>
          <w:sz w:val="28"/>
          <w:szCs w:val="28"/>
          <w:lang w:eastAsia="ru-RU"/>
        </w:rPr>
      </w:pPr>
      <w:r w:rsidRPr="00AD0F65">
        <w:rPr>
          <w:rFonts w:ascii="Times New Roman" w:hAnsi="Times New Roman"/>
          <w:b/>
          <w:bCs/>
          <w:color w:val="000000"/>
          <w:kern w:val="36"/>
          <w:sz w:val="28"/>
          <w:szCs w:val="28"/>
          <w:lang w:eastAsia="ru-RU"/>
        </w:rPr>
        <w:t xml:space="preserve">АДМИНИСТРАЦИИ СЕЛЬСКОГО ПОСЕЛЕНИЯ </w:t>
      </w:r>
      <w:r>
        <w:rPr>
          <w:rFonts w:ascii="Times New Roman" w:hAnsi="Times New Roman"/>
          <w:b/>
          <w:bCs/>
          <w:color w:val="000000"/>
          <w:kern w:val="36"/>
          <w:sz w:val="28"/>
          <w:szCs w:val="28"/>
          <w:lang w:eastAsia="ru-RU"/>
        </w:rPr>
        <w:t>ФОМИНО-НЕГАЧЕВСКИЙ</w:t>
      </w:r>
      <w:r w:rsidRPr="00AD0F65">
        <w:rPr>
          <w:rFonts w:ascii="Times New Roman" w:hAnsi="Times New Roman"/>
          <w:b/>
          <w:bCs/>
          <w:color w:val="000000"/>
          <w:kern w:val="36"/>
          <w:sz w:val="28"/>
          <w:szCs w:val="28"/>
          <w:lang w:eastAsia="ru-RU"/>
        </w:rPr>
        <w:t xml:space="preserve"> СЕЛЬСОВЕТ ХЛЕВЕНСКОГО МУНИЦИПАЛЬНОГО РАЙОНА ЛИПЕЦКОЙ ОБЛАСТИ РОССИЙСКОЙ ФЕДЕРАЦИИ</w:t>
      </w:r>
    </w:p>
    <w:p w:rsidR="00A70C9B" w:rsidRPr="00F94A91" w:rsidRDefault="00A70C9B" w:rsidP="00BC4471">
      <w:pPr>
        <w:spacing w:after="0" w:line="288" w:lineRule="atLeast"/>
        <w:ind w:firstLine="567"/>
        <w:jc w:val="center"/>
        <w:rPr>
          <w:rFonts w:ascii="Times New Roman" w:hAnsi="Times New Roman"/>
          <w:sz w:val="28"/>
          <w:szCs w:val="28"/>
          <w:lang w:eastAsia="ru-RU"/>
        </w:rPr>
      </w:pPr>
    </w:p>
    <w:p w:rsidR="00A70C9B" w:rsidRPr="00F94A91" w:rsidRDefault="00A70C9B" w:rsidP="00BC4471">
      <w:pPr>
        <w:spacing w:after="0" w:line="240" w:lineRule="atLeast"/>
        <w:rPr>
          <w:rFonts w:ascii="Times New Roman" w:hAnsi="Times New Roman"/>
          <w:sz w:val="28"/>
          <w:szCs w:val="28"/>
          <w:lang w:eastAsia="ru-RU"/>
        </w:rPr>
      </w:pPr>
      <w:r w:rsidRPr="00F94A91">
        <w:rPr>
          <w:rFonts w:ascii="Times New Roman" w:hAnsi="Times New Roman"/>
          <w:sz w:val="28"/>
          <w:szCs w:val="28"/>
          <w:lang w:eastAsia="ru-RU"/>
        </w:rPr>
        <w:t>2</w:t>
      </w:r>
      <w:r>
        <w:rPr>
          <w:rFonts w:ascii="Times New Roman" w:hAnsi="Times New Roman"/>
          <w:sz w:val="28"/>
          <w:szCs w:val="28"/>
          <w:lang w:eastAsia="ru-RU"/>
        </w:rPr>
        <w:t>1</w:t>
      </w:r>
      <w:r w:rsidRPr="00F94A91">
        <w:rPr>
          <w:rFonts w:ascii="Times New Roman" w:hAnsi="Times New Roman"/>
          <w:sz w:val="28"/>
          <w:szCs w:val="28"/>
          <w:lang w:eastAsia="ru-RU"/>
        </w:rPr>
        <w:t xml:space="preserve"> сентября 2020 года       </w:t>
      </w:r>
      <w:r>
        <w:rPr>
          <w:rFonts w:ascii="Times New Roman" w:hAnsi="Times New Roman"/>
          <w:sz w:val="28"/>
          <w:szCs w:val="28"/>
          <w:lang w:eastAsia="ru-RU"/>
        </w:rPr>
        <w:t xml:space="preserve">             с. Фомино-Негачевка                          № 51</w:t>
      </w:r>
    </w:p>
    <w:p w:rsidR="00A70C9B" w:rsidRPr="00F94A91" w:rsidRDefault="00A70C9B" w:rsidP="00BC4471">
      <w:pPr>
        <w:spacing w:after="0" w:line="288" w:lineRule="atLeast"/>
        <w:ind w:firstLine="567"/>
        <w:jc w:val="center"/>
        <w:rPr>
          <w:rFonts w:ascii="Times New Roman" w:hAnsi="Times New Roman"/>
          <w:sz w:val="28"/>
          <w:szCs w:val="28"/>
          <w:lang w:eastAsia="ru-RU"/>
        </w:rPr>
      </w:pPr>
    </w:p>
    <w:p w:rsidR="00A70C9B" w:rsidRPr="00F94A91" w:rsidRDefault="00A70C9B" w:rsidP="00BC4471">
      <w:pPr>
        <w:spacing w:before="240" w:after="60" w:line="240" w:lineRule="atLeast"/>
        <w:jc w:val="center"/>
        <w:outlineLvl w:val="0"/>
        <w:rPr>
          <w:rFonts w:ascii="Times New Roman" w:hAnsi="Times New Roman"/>
          <w:b/>
          <w:bCs/>
          <w:kern w:val="36"/>
          <w:sz w:val="28"/>
          <w:szCs w:val="28"/>
          <w:lang w:eastAsia="ru-RU"/>
        </w:rPr>
      </w:pPr>
      <w:r w:rsidRPr="00F94A91">
        <w:rPr>
          <w:rFonts w:ascii="Times New Roman" w:hAnsi="Times New Roman"/>
          <w:b/>
          <w:bCs/>
          <w:kern w:val="36"/>
          <w:sz w:val="28"/>
          <w:szCs w:val="28"/>
          <w:lang w:eastAsia="ru-RU"/>
        </w:rPr>
        <w:t xml:space="preserve">О Порядке применения бюджетной классификации РФ в части целевых статей и видов расходов, применяемых при составлении и исполнении бюджета сельского поселения </w:t>
      </w:r>
      <w:r>
        <w:rPr>
          <w:rFonts w:ascii="Times New Roman" w:hAnsi="Times New Roman"/>
          <w:b/>
          <w:bCs/>
          <w:kern w:val="36"/>
          <w:sz w:val="28"/>
          <w:szCs w:val="28"/>
          <w:lang w:eastAsia="ru-RU"/>
        </w:rPr>
        <w:t>Фомино-Негачевский</w:t>
      </w:r>
      <w:r w:rsidRPr="00F94A91">
        <w:rPr>
          <w:rFonts w:ascii="Times New Roman" w:hAnsi="Times New Roman"/>
          <w:b/>
          <w:bCs/>
          <w:kern w:val="36"/>
          <w:sz w:val="28"/>
          <w:szCs w:val="28"/>
          <w:lang w:eastAsia="ru-RU"/>
        </w:rPr>
        <w:t xml:space="preserve"> сельсовет на 2020 год и плановый период 2021 и 2022 годов</w:t>
      </w:r>
    </w:p>
    <w:p w:rsidR="00A70C9B" w:rsidRPr="00F94A91" w:rsidRDefault="00A70C9B" w:rsidP="00BC4471">
      <w:pPr>
        <w:spacing w:after="0" w:line="288" w:lineRule="atLeast"/>
        <w:ind w:firstLine="567"/>
        <w:jc w:val="both"/>
        <w:rPr>
          <w:rFonts w:ascii="Times New Roman" w:hAnsi="Times New Roman"/>
          <w:sz w:val="28"/>
          <w:szCs w:val="28"/>
          <w:lang w:eastAsia="ru-RU"/>
        </w:rPr>
      </w:pPr>
    </w:p>
    <w:p w:rsidR="00A70C9B" w:rsidRPr="00F94A91" w:rsidRDefault="00A70C9B" w:rsidP="00BC4471">
      <w:pPr>
        <w:spacing w:after="0" w:line="288" w:lineRule="atLeast"/>
        <w:ind w:firstLine="567"/>
        <w:jc w:val="both"/>
        <w:rPr>
          <w:rFonts w:ascii="Times New Roman" w:hAnsi="Times New Roman"/>
          <w:sz w:val="28"/>
          <w:szCs w:val="28"/>
          <w:lang w:eastAsia="ru-RU"/>
        </w:rPr>
      </w:pPr>
      <w:r w:rsidRPr="00F94A91">
        <w:rPr>
          <w:rFonts w:ascii="Times New Roman" w:hAnsi="Times New Roman"/>
          <w:sz w:val="28"/>
          <w:szCs w:val="28"/>
          <w:lang w:eastAsia="ru-RU"/>
        </w:rPr>
        <w:t>В соответствии со статьями 9 и 21 </w:t>
      </w:r>
      <w:hyperlink r:id="rId5" w:history="1">
        <w:r w:rsidRPr="00F94A91">
          <w:rPr>
            <w:rFonts w:ascii="Times New Roman" w:hAnsi="Times New Roman"/>
            <w:color w:val="0000FF"/>
            <w:sz w:val="28"/>
            <w:szCs w:val="28"/>
            <w:u w:val="single"/>
            <w:lang w:eastAsia="ru-RU"/>
          </w:rPr>
          <w:t>Бюджетного кодекса Российской Федерации</w:t>
        </w:r>
      </w:hyperlink>
      <w:r w:rsidRPr="00F94A91">
        <w:rPr>
          <w:rFonts w:ascii="Times New Roman" w:hAnsi="Times New Roman"/>
          <w:sz w:val="28"/>
          <w:szCs w:val="28"/>
          <w:lang w:eastAsia="ru-RU"/>
        </w:rPr>
        <w:t>, Приказом Министерства финансов Российской Федерации</w:t>
      </w:r>
      <w:hyperlink r:id="rId6" w:history="1">
        <w:r w:rsidRPr="00F94A91">
          <w:rPr>
            <w:rFonts w:ascii="Times New Roman" w:hAnsi="Times New Roman"/>
            <w:color w:val="0000FF"/>
            <w:sz w:val="28"/>
            <w:szCs w:val="28"/>
            <w:u w:val="single"/>
            <w:lang w:eastAsia="ru-RU"/>
          </w:rPr>
          <w:t> от 01.07.2013 г № 65Н </w:t>
        </w:r>
      </w:hyperlink>
      <w:r w:rsidRPr="00F94A91">
        <w:rPr>
          <w:rFonts w:ascii="Times New Roman" w:hAnsi="Times New Roman"/>
          <w:sz w:val="28"/>
          <w:szCs w:val="28"/>
          <w:lang w:eastAsia="ru-RU"/>
        </w:rPr>
        <w:t>"Об утверждении указаний о порядке применения бюджетной классификации Российской Федерации", руководствуясь Федеральным законом </w:t>
      </w:r>
      <w:hyperlink r:id="rId7" w:history="1">
        <w:r w:rsidRPr="00F94A91">
          <w:rPr>
            <w:rFonts w:ascii="Times New Roman" w:hAnsi="Times New Roman"/>
            <w:color w:val="0000FF"/>
            <w:sz w:val="28"/>
            <w:szCs w:val="28"/>
            <w:u w:val="single"/>
            <w:lang w:eastAsia="ru-RU"/>
          </w:rPr>
          <w:t>от 06.10.2003 № 131-ФЗ </w:t>
        </w:r>
      </w:hyperlink>
      <w:r w:rsidRPr="00F94A91">
        <w:rPr>
          <w:rFonts w:ascii="Times New Roman" w:hAnsi="Times New Roman"/>
          <w:sz w:val="28"/>
          <w:szCs w:val="28"/>
          <w:lang w:eastAsia="ru-RU"/>
        </w:rPr>
        <w:t>"Об общих принципах организации местного самоуправления в Российской Федерации", </w:t>
      </w:r>
      <w:hyperlink r:id="rId8" w:history="1">
        <w:r w:rsidRPr="00F94A91">
          <w:rPr>
            <w:rFonts w:ascii="Times New Roman" w:hAnsi="Times New Roman"/>
            <w:color w:val="0000FF"/>
            <w:sz w:val="28"/>
            <w:szCs w:val="28"/>
            <w:u w:val="single"/>
            <w:lang w:eastAsia="ru-RU"/>
          </w:rPr>
          <w:t>Положением о бюджетном процессе</w:t>
        </w:r>
      </w:hyperlink>
      <w:r w:rsidRPr="00F94A91">
        <w:rPr>
          <w:rFonts w:ascii="Times New Roman" w:hAnsi="Times New Roman"/>
          <w:sz w:val="28"/>
          <w:szCs w:val="28"/>
          <w:lang w:eastAsia="ru-RU"/>
        </w:rPr>
        <w:t>,  </w:t>
      </w:r>
      <w:hyperlink r:id="rId9" w:history="1">
        <w:r w:rsidRPr="00F94A91">
          <w:rPr>
            <w:rFonts w:ascii="Times New Roman" w:hAnsi="Times New Roman"/>
            <w:color w:val="0000FF"/>
            <w:sz w:val="28"/>
            <w:szCs w:val="28"/>
            <w:u w:val="single"/>
            <w:lang w:eastAsia="ru-RU"/>
          </w:rPr>
          <w:t>Уставом</w:t>
        </w:r>
      </w:hyperlink>
      <w:r w:rsidRPr="00F94A91">
        <w:rPr>
          <w:rFonts w:ascii="Times New Roman" w:hAnsi="Times New Roman"/>
          <w:sz w:val="28"/>
          <w:szCs w:val="28"/>
          <w:lang w:eastAsia="ru-RU"/>
        </w:rPr>
        <w:t> сельского поселения администрация</w:t>
      </w:r>
    </w:p>
    <w:p w:rsidR="00A70C9B" w:rsidRPr="00F94A91" w:rsidRDefault="00A70C9B" w:rsidP="00BC4471">
      <w:pPr>
        <w:spacing w:after="0" w:line="288" w:lineRule="atLeast"/>
        <w:ind w:firstLine="567"/>
        <w:jc w:val="both"/>
        <w:rPr>
          <w:rFonts w:ascii="Times New Roman" w:hAnsi="Times New Roman"/>
          <w:sz w:val="28"/>
          <w:szCs w:val="28"/>
          <w:lang w:eastAsia="ru-RU"/>
        </w:rPr>
      </w:pPr>
    </w:p>
    <w:p w:rsidR="00A70C9B" w:rsidRPr="00F94A91" w:rsidRDefault="00A70C9B" w:rsidP="00BC4471">
      <w:pPr>
        <w:spacing w:after="0" w:line="288" w:lineRule="atLeast"/>
        <w:ind w:firstLine="567"/>
        <w:jc w:val="both"/>
        <w:rPr>
          <w:rFonts w:ascii="Times New Roman" w:hAnsi="Times New Roman"/>
          <w:sz w:val="28"/>
          <w:szCs w:val="28"/>
          <w:lang w:eastAsia="ru-RU"/>
        </w:rPr>
      </w:pPr>
      <w:r w:rsidRPr="00F94A91">
        <w:rPr>
          <w:rFonts w:ascii="Times New Roman" w:hAnsi="Times New Roman"/>
          <w:sz w:val="28"/>
          <w:szCs w:val="28"/>
          <w:lang w:eastAsia="ru-RU"/>
        </w:rPr>
        <w:t>ПОСТАНОВЛЯЕТ:</w:t>
      </w:r>
    </w:p>
    <w:p w:rsidR="00A70C9B" w:rsidRPr="00F94A91" w:rsidRDefault="00A70C9B" w:rsidP="00BC4471">
      <w:pPr>
        <w:spacing w:after="0" w:line="288" w:lineRule="atLeast"/>
        <w:ind w:firstLine="567"/>
        <w:jc w:val="both"/>
        <w:rPr>
          <w:rFonts w:ascii="Times New Roman" w:hAnsi="Times New Roman"/>
          <w:sz w:val="28"/>
          <w:szCs w:val="28"/>
          <w:lang w:eastAsia="ru-RU"/>
        </w:rPr>
      </w:pPr>
    </w:p>
    <w:p w:rsidR="00A70C9B" w:rsidRPr="00F94A91" w:rsidRDefault="00A70C9B" w:rsidP="00BC4471">
      <w:pPr>
        <w:spacing w:after="0" w:line="288" w:lineRule="atLeast"/>
        <w:ind w:firstLine="567"/>
        <w:jc w:val="both"/>
        <w:rPr>
          <w:rFonts w:ascii="Times New Roman" w:hAnsi="Times New Roman"/>
          <w:sz w:val="28"/>
          <w:szCs w:val="28"/>
          <w:lang w:eastAsia="ru-RU"/>
        </w:rPr>
      </w:pPr>
      <w:r w:rsidRPr="00F94A91">
        <w:rPr>
          <w:rFonts w:ascii="Times New Roman" w:hAnsi="Times New Roman"/>
          <w:sz w:val="28"/>
          <w:szCs w:val="28"/>
          <w:lang w:eastAsia="ru-RU"/>
        </w:rPr>
        <w:t xml:space="preserve">1. Утвердить Порядок применения бюджетной классификации Российской Федерации в части целевых статей и видов расходов, применяемых при составлении и исполнении бюджета сельского поселения </w:t>
      </w:r>
      <w:r>
        <w:rPr>
          <w:rFonts w:ascii="Times New Roman" w:hAnsi="Times New Roman"/>
          <w:sz w:val="28"/>
          <w:szCs w:val="28"/>
          <w:lang w:eastAsia="ru-RU"/>
        </w:rPr>
        <w:t>Фомино-Негачевский</w:t>
      </w:r>
      <w:r w:rsidRPr="00F94A91">
        <w:rPr>
          <w:rFonts w:ascii="Times New Roman" w:hAnsi="Times New Roman"/>
          <w:sz w:val="28"/>
          <w:szCs w:val="28"/>
          <w:lang w:eastAsia="ru-RU"/>
        </w:rPr>
        <w:t xml:space="preserve"> сельсовет  на 2020 год и плановый период 2021 и 2022 годов (прилагается).</w:t>
      </w:r>
    </w:p>
    <w:p w:rsidR="00A70C9B" w:rsidRPr="00F94A91" w:rsidRDefault="00A70C9B" w:rsidP="00BC4471">
      <w:pPr>
        <w:spacing w:after="0" w:line="288" w:lineRule="atLeast"/>
        <w:ind w:firstLine="567"/>
        <w:jc w:val="both"/>
        <w:rPr>
          <w:rFonts w:ascii="Times New Roman" w:hAnsi="Times New Roman"/>
          <w:sz w:val="28"/>
          <w:szCs w:val="28"/>
          <w:lang w:eastAsia="ru-RU"/>
        </w:rPr>
      </w:pPr>
      <w:r w:rsidRPr="00F94A91">
        <w:rPr>
          <w:rFonts w:ascii="Times New Roman" w:hAnsi="Times New Roman"/>
          <w:sz w:val="28"/>
          <w:szCs w:val="28"/>
          <w:lang w:eastAsia="ru-RU"/>
        </w:rPr>
        <w:t>2. Настоящее постановление вступает в силу с 01 января 2020 года.</w:t>
      </w:r>
    </w:p>
    <w:p w:rsidR="00A70C9B" w:rsidRPr="00F94A91" w:rsidRDefault="00A70C9B" w:rsidP="00BC4471">
      <w:pPr>
        <w:spacing w:after="0" w:line="288" w:lineRule="atLeast"/>
        <w:ind w:firstLine="567"/>
        <w:jc w:val="both"/>
        <w:rPr>
          <w:rFonts w:ascii="Times New Roman" w:hAnsi="Times New Roman"/>
          <w:sz w:val="28"/>
          <w:szCs w:val="28"/>
          <w:lang w:eastAsia="ru-RU"/>
        </w:rPr>
      </w:pPr>
      <w:r w:rsidRPr="00F94A91">
        <w:rPr>
          <w:rFonts w:ascii="Times New Roman" w:hAnsi="Times New Roman"/>
          <w:sz w:val="28"/>
          <w:szCs w:val="28"/>
          <w:lang w:eastAsia="ru-RU"/>
        </w:rPr>
        <w:t xml:space="preserve">3. Контроль за исполнением настоящего постановления возложить на старшего специалиста 1-го разряда сельского поселения </w:t>
      </w:r>
      <w:r>
        <w:rPr>
          <w:rFonts w:ascii="Times New Roman" w:hAnsi="Times New Roman"/>
          <w:sz w:val="28"/>
          <w:szCs w:val="28"/>
          <w:lang w:eastAsia="ru-RU"/>
        </w:rPr>
        <w:t>Фомино-Негачевский</w:t>
      </w:r>
      <w:r w:rsidRPr="00F94A91">
        <w:rPr>
          <w:rFonts w:ascii="Times New Roman" w:hAnsi="Times New Roman"/>
          <w:sz w:val="28"/>
          <w:szCs w:val="28"/>
          <w:lang w:eastAsia="ru-RU"/>
        </w:rPr>
        <w:t xml:space="preserve"> сельсовет Асламову Н.В.</w:t>
      </w:r>
    </w:p>
    <w:p w:rsidR="00A70C9B" w:rsidRPr="00F94A91" w:rsidRDefault="00A70C9B" w:rsidP="00BC4471">
      <w:pPr>
        <w:spacing w:after="0" w:line="288" w:lineRule="atLeast"/>
        <w:ind w:firstLine="567"/>
        <w:jc w:val="both"/>
        <w:rPr>
          <w:rFonts w:ascii="Times New Roman" w:hAnsi="Times New Roman"/>
          <w:sz w:val="28"/>
          <w:szCs w:val="28"/>
          <w:lang w:eastAsia="ru-RU"/>
        </w:rPr>
      </w:pPr>
    </w:p>
    <w:p w:rsidR="00A70C9B" w:rsidRDefault="00A70C9B" w:rsidP="00BC4471">
      <w:pPr>
        <w:spacing w:after="0" w:line="240" w:lineRule="atLeast"/>
        <w:jc w:val="both"/>
        <w:rPr>
          <w:rFonts w:ascii="Times New Roman" w:hAnsi="Times New Roman"/>
          <w:sz w:val="28"/>
          <w:szCs w:val="28"/>
          <w:lang w:eastAsia="ru-RU"/>
        </w:rPr>
      </w:pPr>
    </w:p>
    <w:p w:rsidR="00A70C9B" w:rsidRPr="00F94A91" w:rsidRDefault="00A70C9B" w:rsidP="00BC4471">
      <w:pPr>
        <w:spacing w:after="0" w:line="240" w:lineRule="atLeast"/>
        <w:jc w:val="both"/>
        <w:rPr>
          <w:rFonts w:ascii="Times New Roman" w:hAnsi="Times New Roman"/>
          <w:sz w:val="28"/>
          <w:szCs w:val="28"/>
          <w:lang w:eastAsia="ru-RU"/>
        </w:rPr>
      </w:pPr>
    </w:p>
    <w:p w:rsidR="00A70C9B" w:rsidRDefault="00A70C9B" w:rsidP="00BC4471">
      <w:pPr>
        <w:spacing w:after="0" w:line="240" w:lineRule="atLeast"/>
        <w:jc w:val="both"/>
        <w:rPr>
          <w:rFonts w:ascii="Times New Roman" w:hAnsi="Times New Roman"/>
          <w:sz w:val="28"/>
          <w:szCs w:val="28"/>
          <w:lang w:eastAsia="ru-RU"/>
        </w:rPr>
      </w:pPr>
      <w:r w:rsidRPr="00F94A91">
        <w:rPr>
          <w:rFonts w:ascii="Times New Roman" w:hAnsi="Times New Roman"/>
          <w:sz w:val="28"/>
          <w:szCs w:val="28"/>
          <w:lang w:eastAsia="ru-RU"/>
        </w:rPr>
        <w:t xml:space="preserve">Глава администрации сельского поселения   </w:t>
      </w:r>
    </w:p>
    <w:p w:rsidR="00A70C9B" w:rsidRPr="00F94A91" w:rsidRDefault="00A70C9B" w:rsidP="00BC4471">
      <w:pPr>
        <w:spacing w:after="0" w:line="240" w:lineRule="atLeast"/>
        <w:jc w:val="both"/>
        <w:rPr>
          <w:rFonts w:ascii="Times New Roman" w:hAnsi="Times New Roman"/>
          <w:sz w:val="28"/>
          <w:szCs w:val="28"/>
          <w:lang w:eastAsia="ru-RU"/>
        </w:rPr>
      </w:pPr>
      <w:r>
        <w:rPr>
          <w:rFonts w:ascii="Times New Roman" w:hAnsi="Times New Roman"/>
          <w:sz w:val="28"/>
          <w:szCs w:val="28"/>
          <w:lang w:eastAsia="ru-RU"/>
        </w:rPr>
        <w:t>Фомино-Негачевский сельсовет                                           А.В.Горбунов</w:t>
      </w:r>
    </w:p>
    <w:p w:rsidR="00A70C9B" w:rsidRPr="00F94A91" w:rsidRDefault="00A70C9B" w:rsidP="00BC4471">
      <w:pPr>
        <w:spacing w:after="0" w:line="240" w:lineRule="atLeast"/>
        <w:jc w:val="both"/>
        <w:rPr>
          <w:rFonts w:ascii="Times New Roman" w:hAnsi="Times New Roman"/>
          <w:sz w:val="28"/>
          <w:szCs w:val="28"/>
          <w:lang w:eastAsia="ru-RU"/>
        </w:rPr>
      </w:pPr>
    </w:p>
    <w:p w:rsidR="00A70C9B" w:rsidRPr="00F94A91" w:rsidRDefault="00A70C9B" w:rsidP="00BC4471">
      <w:pPr>
        <w:spacing w:after="0" w:line="240" w:lineRule="atLeast"/>
        <w:jc w:val="both"/>
        <w:rPr>
          <w:rFonts w:ascii="Times New Roman" w:hAnsi="Times New Roman"/>
          <w:sz w:val="28"/>
          <w:szCs w:val="28"/>
          <w:lang w:eastAsia="ru-RU"/>
        </w:rPr>
      </w:pPr>
    </w:p>
    <w:p w:rsidR="00A70C9B" w:rsidRPr="00F94A91" w:rsidRDefault="00A70C9B" w:rsidP="00BC4471">
      <w:pPr>
        <w:spacing w:after="0" w:line="288" w:lineRule="atLeast"/>
        <w:rPr>
          <w:rFonts w:ascii="Times New Roman" w:hAnsi="Times New Roman"/>
          <w:sz w:val="28"/>
          <w:szCs w:val="28"/>
          <w:lang w:eastAsia="ru-RU"/>
        </w:rPr>
      </w:pPr>
      <w:r w:rsidRPr="00F94A91">
        <w:rPr>
          <w:rFonts w:ascii="Times New Roman" w:hAnsi="Times New Roman"/>
          <w:sz w:val="28"/>
          <w:szCs w:val="28"/>
          <w:lang w:eastAsia="ru-RU"/>
        </w:rPr>
        <w:t xml:space="preserve">Приложение к постановлению администрации сельского поселения </w:t>
      </w:r>
      <w:r>
        <w:rPr>
          <w:rFonts w:ascii="Times New Roman" w:hAnsi="Times New Roman"/>
          <w:sz w:val="28"/>
          <w:szCs w:val="28"/>
          <w:lang w:eastAsia="ru-RU"/>
        </w:rPr>
        <w:t>Фомино-Негачевский</w:t>
      </w:r>
      <w:r w:rsidRPr="00F94A91">
        <w:rPr>
          <w:rFonts w:ascii="Times New Roman" w:hAnsi="Times New Roman"/>
          <w:sz w:val="28"/>
          <w:szCs w:val="28"/>
          <w:lang w:eastAsia="ru-RU"/>
        </w:rPr>
        <w:t xml:space="preserve"> сельсовет Хлевенского муниципального района "Об утверждении Порядка применения бюджетной классификации Российской Федерации в части целевых статей, применяемых при составлении и исполн</w:t>
      </w:r>
      <w:r>
        <w:rPr>
          <w:rFonts w:ascii="Times New Roman" w:hAnsi="Times New Roman"/>
          <w:sz w:val="28"/>
          <w:szCs w:val="28"/>
          <w:lang w:eastAsia="ru-RU"/>
        </w:rPr>
        <w:t>ении бюджета от "21" сентября 2020 года № 51</w:t>
      </w:r>
    </w:p>
    <w:p w:rsidR="00A70C9B" w:rsidRPr="00F94A91" w:rsidRDefault="00A70C9B" w:rsidP="00BC4471">
      <w:pPr>
        <w:spacing w:after="0" w:line="288" w:lineRule="atLeast"/>
        <w:ind w:firstLine="567"/>
        <w:jc w:val="both"/>
        <w:rPr>
          <w:rFonts w:ascii="Times New Roman" w:hAnsi="Times New Roman"/>
          <w:sz w:val="28"/>
          <w:szCs w:val="28"/>
          <w:lang w:eastAsia="ru-RU"/>
        </w:rPr>
      </w:pPr>
    </w:p>
    <w:p w:rsidR="00A70C9B" w:rsidRPr="00F94A91" w:rsidRDefault="00A70C9B" w:rsidP="00BC4471">
      <w:pPr>
        <w:spacing w:after="0" w:line="288" w:lineRule="atLeast"/>
        <w:ind w:firstLine="567"/>
        <w:jc w:val="both"/>
        <w:rPr>
          <w:rFonts w:ascii="Times New Roman" w:hAnsi="Times New Roman"/>
          <w:sz w:val="28"/>
          <w:szCs w:val="28"/>
          <w:lang w:eastAsia="ru-RU"/>
        </w:rPr>
      </w:pPr>
    </w:p>
    <w:p w:rsidR="00A70C9B" w:rsidRPr="00F94A91" w:rsidRDefault="00A70C9B" w:rsidP="00BC4471">
      <w:pPr>
        <w:spacing w:after="0" w:line="240" w:lineRule="atLeast"/>
        <w:jc w:val="center"/>
        <w:outlineLvl w:val="1"/>
        <w:rPr>
          <w:rFonts w:ascii="Times New Roman" w:hAnsi="Times New Roman"/>
          <w:b/>
          <w:bCs/>
          <w:sz w:val="28"/>
          <w:szCs w:val="28"/>
          <w:lang w:eastAsia="ru-RU"/>
        </w:rPr>
      </w:pPr>
      <w:r w:rsidRPr="00F94A91">
        <w:rPr>
          <w:rFonts w:ascii="Times New Roman" w:hAnsi="Times New Roman"/>
          <w:b/>
          <w:bCs/>
          <w:sz w:val="28"/>
          <w:szCs w:val="28"/>
          <w:lang w:eastAsia="ru-RU"/>
        </w:rPr>
        <w:t xml:space="preserve">ПОРЯДОК  ПРИМЕНЕНИЯ БЮДЖЕТНОЙ КЛАССИФИКАЦИИ РОССИЙСКОЙ ФЕДЕРАЦИИ В ЧАСТИ ЦЕЛЕВЫХ СТАТЕЙ, ПРИМЕНЯЕМЫХ  ПРИ СОСТАВЛЕНИИ И ИСПОЛНЕНИИ БЮДЖЕТА СЕЛЬСКОГО ПОСЕЛЕНИЯ </w:t>
      </w:r>
      <w:r>
        <w:rPr>
          <w:rFonts w:ascii="Times New Roman" w:hAnsi="Times New Roman"/>
          <w:b/>
          <w:bCs/>
          <w:sz w:val="28"/>
          <w:szCs w:val="28"/>
          <w:lang w:eastAsia="ru-RU"/>
        </w:rPr>
        <w:t>ФОМИНО-НЕГАЧЕВСКИЙ</w:t>
      </w:r>
      <w:r w:rsidRPr="00F94A91">
        <w:rPr>
          <w:rFonts w:ascii="Times New Roman" w:hAnsi="Times New Roman"/>
          <w:b/>
          <w:bCs/>
          <w:sz w:val="28"/>
          <w:szCs w:val="28"/>
          <w:lang w:eastAsia="ru-RU"/>
        </w:rPr>
        <w:t xml:space="preserve"> СЕЛЬСОВЕТ ХЛЕВЕНСКОГО МУНИЦИПАЛЬНОГО РАЙОНА</w:t>
      </w:r>
    </w:p>
    <w:p w:rsidR="00A70C9B" w:rsidRPr="00F94A91" w:rsidRDefault="00A70C9B" w:rsidP="00BC4471">
      <w:pPr>
        <w:spacing w:after="0" w:line="288" w:lineRule="atLeast"/>
        <w:ind w:firstLine="567"/>
        <w:jc w:val="both"/>
        <w:rPr>
          <w:rFonts w:ascii="Times New Roman" w:hAnsi="Times New Roman"/>
          <w:sz w:val="28"/>
          <w:szCs w:val="28"/>
          <w:lang w:eastAsia="ru-RU"/>
        </w:rPr>
      </w:pPr>
    </w:p>
    <w:p w:rsidR="00A70C9B" w:rsidRPr="00F94A91" w:rsidRDefault="00A70C9B" w:rsidP="00BC4471">
      <w:pPr>
        <w:spacing w:after="0" w:line="288" w:lineRule="atLeast"/>
        <w:ind w:firstLine="567"/>
        <w:jc w:val="center"/>
        <w:rPr>
          <w:rFonts w:ascii="Times New Roman" w:hAnsi="Times New Roman"/>
          <w:sz w:val="28"/>
          <w:szCs w:val="28"/>
          <w:lang w:eastAsia="ru-RU"/>
        </w:rPr>
      </w:pPr>
      <w:r w:rsidRPr="00F94A91">
        <w:rPr>
          <w:rFonts w:ascii="Times New Roman" w:hAnsi="Times New Roman"/>
          <w:sz w:val="28"/>
          <w:szCs w:val="28"/>
          <w:lang w:eastAsia="ru-RU"/>
        </w:rPr>
        <w:t>Целевые статьи расходов сельского бюджета</w:t>
      </w:r>
    </w:p>
    <w:p w:rsidR="00A70C9B" w:rsidRPr="00F94A91" w:rsidRDefault="00A70C9B" w:rsidP="00BC4471">
      <w:pPr>
        <w:spacing w:after="0" w:line="288" w:lineRule="atLeast"/>
        <w:ind w:firstLine="567"/>
        <w:jc w:val="both"/>
        <w:rPr>
          <w:rFonts w:ascii="Times New Roman" w:hAnsi="Times New Roman"/>
          <w:sz w:val="28"/>
          <w:szCs w:val="28"/>
          <w:lang w:eastAsia="ru-RU"/>
        </w:rPr>
      </w:pPr>
    </w:p>
    <w:p w:rsidR="00A70C9B" w:rsidRPr="00F94A91" w:rsidRDefault="00A70C9B" w:rsidP="00BC4471">
      <w:pPr>
        <w:spacing w:after="0" w:line="240" w:lineRule="atLeast"/>
        <w:jc w:val="center"/>
        <w:outlineLvl w:val="2"/>
        <w:rPr>
          <w:rFonts w:ascii="Times New Roman" w:hAnsi="Times New Roman"/>
          <w:b/>
          <w:bCs/>
          <w:sz w:val="28"/>
          <w:szCs w:val="28"/>
          <w:lang w:eastAsia="ru-RU"/>
        </w:rPr>
      </w:pPr>
      <w:r w:rsidRPr="00F94A91">
        <w:rPr>
          <w:rFonts w:ascii="Times New Roman" w:hAnsi="Times New Roman"/>
          <w:b/>
          <w:bCs/>
          <w:sz w:val="28"/>
          <w:szCs w:val="28"/>
          <w:lang w:eastAsia="ru-RU"/>
        </w:rPr>
        <w:t>1. Общие положения</w:t>
      </w:r>
    </w:p>
    <w:p w:rsidR="00A70C9B" w:rsidRPr="00F94A91" w:rsidRDefault="00A70C9B" w:rsidP="00BC4471">
      <w:pPr>
        <w:spacing w:after="0" w:line="288" w:lineRule="atLeast"/>
        <w:ind w:firstLine="567"/>
        <w:jc w:val="both"/>
        <w:rPr>
          <w:rFonts w:ascii="Times New Roman" w:hAnsi="Times New Roman"/>
          <w:sz w:val="28"/>
          <w:szCs w:val="28"/>
          <w:lang w:eastAsia="ru-RU"/>
        </w:rPr>
      </w:pPr>
    </w:p>
    <w:p w:rsidR="00A70C9B" w:rsidRPr="00F94A91" w:rsidRDefault="00A70C9B" w:rsidP="00BC4471">
      <w:pPr>
        <w:spacing w:after="0" w:line="288" w:lineRule="atLeast"/>
        <w:ind w:firstLine="567"/>
        <w:jc w:val="both"/>
        <w:rPr>
          <w:rFonts w:ascii="Times New Roman" w:hAnsi="Times New Roman"/>
          <w:sz w:val="28"/>
          <w:szCs w:val="28"/>
          <w:lang w:eastAsia="ru-RU"/>
        </w:rPr>
      </w:pPr>
      <w:r w:rsidRPr="00F94A91">
        <w:rPr>
          <w:rFonts w:ascii="Times New Roman" w:hAnsi="Times New Roman"/>
          <w:sz w:val="28"/>
          <w:szCs w:val="28"/>
          <w:lang w:eastAsia="ru-RU"/>
        </w:rPr>
        <w:t xml:space="preserve">Целевые статьи расходов бюджета сельского поселения </w:t>
      </w:r>
      <w:r>
        <w:rPr>
          <w:rFonts w:ascii="Times New Roman" w:hAnsi="Times New Roman"/>
          <w:sz w:val="28"/>
          <w:szCs w:val="28"/>
          <w:lang w:eastAsia="ru-RU"/>
        </w:rPr>
        <w:t>Фомино-Негачевский</w:t>
      </w:r>
      <w:r w:rsidRPr="00F94A91">
        <w:rPr>
          <w:rFonts w:ascii="Times New Roman" w:hAnsi="Times New Roman"/>
          <w:sz w:val="28"/>
          <w:szCs w:val="28"/>
          <w:lang w:eastAsia="ru-RU"/>
        </w:rPr>
        <w:t xml:space="preserve"> сельсовет</w:t>
      </w:r>
      <w:r w:rsidRPr="00F94A91">
        <w:rPr>
          <w:rFonts w:ascii="Times New Roman" w:hAnsi="Times New Roman"/>
          <w:color w:val="FF0000"/>
          <w:sz w:val="28"/>
          <w:szCs w:val="28"/>
          <w:lang w:eastAsia="ru-RU"/>
        </w:rPr>
        <w:t xml:space="preserve"> </w:t>
      </w:r>
      <w:r w:rsidRPr="00F94A91">
        <w:rPr>
          <w:rFonts w:ascii="Times New Roman" w:hAnsi="Times New Roman"/>
          <w:sz w:val="28"/>
          <w:szCs w:val="28"/>
          <w:lang w:eastAsia="ru-RU"/>
        </w:rPr>
        <w:t xml:space="preserve">обеспечивают привязку бюджетных ассигнований сельского бюджета к муниципальным программам, их подпрограммам, основным мероприятиям и (или) не включенным в муниципальные программы администрации сельского поселения </w:t>
      </w:r>
      <w:r>
        <w:rPr>
          <w:rFonts w:ascii="Times New Roman" w:hAnsi="Times New Roman"/>
          <w:sz w:val="28"/>
          <w:szCs w:val="28"/>
          <w:lang w:eastAsia="ru-RU"/>
        </w:rPr>
        <w:t>Фомино-Негачевский</w:t>
      </w:r>
      <w:r w:rsidRPr="00F94A91">
        <w:rPr>
          <w:rFonts w:ascii="Times New Roman" w:hAnsi="Times New Roman"/>
          <w:sz w:val="28"/>
          <w:szCs w:val="28"/>
          <w:lang w:eastAsia="ru-RU"/>
        </w:rPr>
        <w:t xml:space="preserve"> сельсовет Хлевенского муниципального района направлениям деятельности (функциям) органов местного самоуправления, указанным в ведомственной структуре расходов бюджета, и (или) к расходным обязательствам, подлежащим исполнению за счет средств бюджета.</w:t>
      </w:r>
    </w:p>
    <w:p w:rsidR="00A70C9B" w:rsidRPr="00F94A91" w:rsidRDefault="00A70C9B" w:rsidP="00BC4471">
      <w:pPr>
        <w:spacing w:after="0" w:line="288" w:lineRule="atLeast"/>
        <w:ind w:firstLine="567"/>
        <w:jc w:val="both"/>
        <w:rPr>
          <w:rFonts w:ascii="Times New Roman" w:hAnsi="Times New Roman"/>
          <w:sz w:val="28"/>
          <w:szCs w:val="28"/>
          <w:lang w:eastAsia="ru-RU"/>
        </w:rPr>
      </w:pPr>
      <w:r w:rsidRPr="00F94A91">
        <w:rPr>
          <w:rFonts w:ascii="Times New Roman" w:hAnsi="Times New Roman"/>
          <w:sz w:val="28"/>
          <w:szCs w:val="28"/>
          <w:lang w:eastAsia="ru-RU"/>
        </w:rPr>
        <w:t>Структура кода целевой статьи расходов бюджета состоит из десяти разрядов (8 - 17 разряды кода классификации расходов бюджета) и включает следующие составные части (таблица 1):</w:t>
      </w:r>
    </w:p>
    <w:p w:rsidR="00A70C9B" w:rsidRPr="00F94A91" w:rsidRDefault="00A70C9B" w:rsidP="00BC4471">
      <w:pPr>
        <w:spacing w:after="0" w:line="288" w:lineRule="atLeast"/>
        <w:ind w:firstLine="567"/>
        <w:jc w:val="both"/>
        <w:rPr>
          <w:rFonts w:ascii="Times New Roman" w:hAnsi="Times New Roman"/>
          <w:sz w:val="28"/>
          <w:szCs w:val="28"/>
          <w:lang w:eastAsia="ru-RU"/>
        </w:rPr>
      </w:pPr>
      <w:r w:rsidRPr="00F94A91">
        <w:rPr>
          <w:rFonts w:ascii="Times New Roman" w:hAnsi="Times New Roman"/>
          <w:sz w:val="28"/>
          <w:szCs w:val="28"/>
          <w:lang w:eastAsia="ru-RU"/>
        </w:rPr>
        <w:t>код программной (непрограммной) статьи (8 - 12 разряды кода классификации расходов бюджетов), где:</w:t>
      </w:r>
    </w:p>
    <w:p w:rsidR="00A70C9B" w:rsidRPr="00F94A91" w:rsidRDefault="00A70C9B" w:rsidP="00BC4471">
      <w:pPr>
        <w:spacing w:after="0" w:line="288" w:lineRule="atLeast"/>
        <w:ind w:firstLine="567"/>
        <w:jc w:val="both"/>
        <w:rPr>
          <w:rFonts w:ascii="Times New Roman" w:hAnsi="Times New Roman"/>
          <w:sz w:val="28"/>
          <w:szCs w:val="28"/>
          <w:lang w:eastAsia="ru-RU"/>
        </w:rPr>
      </w:pPr>
      <w:r w:rsidRPr="00F94A91">
        <w:rPr>
          <w:rFonts w:ascii="Times New Roman" w:hAnsi="Times New Roman"/>
          <w:sz w:val="28"/>
          <w:szCs w:val="28"/>
          <w:lang w:eastAsia="ru-RU"/>
        </w:rPr>
        <w:t xml:space="preserve">код программного (непрограммного) направления расходов (8 - 9 разряды кода классификации расходов бюджетов), предназначенный для кодирования муниципальных программ сельского поселения </w:t>
      </w:r>
      <w:r>
        <w:rPr>
          <w:rFonts w:ascii="Times New Roman" w:hAnsi="Times New Roman"/>
          <w:sz w:val="28"/>
          <w:szCs w:val="28"/>
          <w:lang w:eastAsia="ru-RU"/>
        </w:rPr>
        <w:t>Фомино-Негачевский</w:t>
      </w:r>
      <w:r w:rsidRPr="00F94A91">
        <w:rPr>
          <w:rFonts w:ascii="Times New Roman" w:hAnsi="Times New Roman"/>
          <w:sz w:val="28"/>
          <w:szCs w:val="28"/>
          <w:lang w:eastAsia="ru-RU"/>
        </w:rPr>
        <w:t xml:space="preserve"> сельсовет Хлевенского муниципального района, непрограммных направлений деятельности органов местного самоуправления;</w:t>
      </w:r>
    </w:p>
    <w:p w:rsidR="00A70C9B" w:rsidRPr="00F94A91" w:rsidRDefault="00A70C9B" w:rsidP="00BC4471">
      <w:pPr>
        <w:spacing w:after="0" w:line="288" w:lineRule="atLeast"/>
        <w:ind w:firstLine="567"/>
        <w:jc w:val="both"/>
        <w:rPr>
          <w:rFonts w:ascii="Times New Roman" w:hAnsi="Times New Roman"/>
          <w:sz w:val="28"/>
          <w:szCs w:val="28"/>
          <w:lang w:eastAsia="ru-RU"/>
        </w:rPr>
      </w:pPr>
      <w:r w:rsidRPr="00F94A91">
        <w:rPr>
          <w:rFonts w:ascii="Times New Roman" w:hAnsi="Times New Roman"/>
          <w:sz w:val="28"/>
          <w:szCs w:val="28"/>
          <w:lang w:eastAsia="ru-RU"/>
        </w:rPr>
        <w:t xml:space="preserve">код подпрограммы (10 разряд кода классификации расходов бюджетов), предназначенный для кодирования подпрограмм муниципальных программ сельского поселения </w:t>
      </w:r>
      <w:r>
        <w:rPr>
          <w:rFonts w:ascii="Times New Roman" w:hAnsi="Times New Roman"/>
          <w:sz w:val="28"/>
          <w:szCs w:val="28"/>
          <w:lang w:eastAsia="ru-RU"/>
        </w:rPr>
        <w:t>Фомино-Негачевский</w:t>
      </w:r>
      <w:r w:rsidRPr="00F94A91">
        <w:rPr>
          <w:rFonts w:ascii="Times New Roman" w:hAnsi="Times New Roman"/>
          <w:sz w:val="28"/>
          <w:szCs w:val="28"/>
          <w:lang w:eastAsia="ru-RU"/>
        </w:rPr>
        <w:t xml:space="preserve"> сельсовет Хлевенского муниципального района; непрограммных направлений деятельности органов местного самоуправления;</w:t>
      </w:r>
    </w:p>
    <w:p w:rsidR="00A70C9B" w:rsidRPr="00F94A91" w:rsidRDefault="00A70C9B" w:rsidP="00BC4471">
      <w:pPr>
        <w:spacing w:after="0" w:line="288" w:lineRule="atLeast"/>
        <w:ind w:firstLine="567"/>
        <w:jc w:val="both"/>
        <w:rPr>
          <w:rFonts w:ascii="Times New Roman" w:hAnsi="Times New Roman"/>
          <w:sz w:val="28"/>
          <w:szCs w:val="28"/>
          <w:lang w:eastAsia="ru-RU"/>
        </w:rPr>
      </w:pPr>
      <w:r w:rsidRPr="00F94A91">
        <w:rPr>
          <w:rFonts w:ascii="Times New Roman" w:hAnsi="Times New Roman"/>
          <w:sz w:val="28"/>
          <w:szCs w:val="28"/>
          <w:lang w:eastAsia="ru-RU"/>
        </w:rPr>
        <w:t xml:space="preserve">код основного мероприятия (11 - 12 разряды кода классификации расходов бюджетов), предназначенный для кодирования основных мероприятий в рамках подпрограмм муниципальных программ сельского поселения </w:t>
      </w:r>
      <w:r>
        <w:rPr>
          <w:rFonts w:ascii="Times New Roman" w:hAnsi="Times New Roman"/>
          <w:sz w:val="28"/>
          <w:szCs w:val="28"/>
          <w:lang w:eastAsia="ru-RU"/>
        </w:rPr>
        <w:t>Фомино-Негачевский</w:t>
      </w:r>
      <w:r w:rsidRPr="00F94A91">
        <w:rPr>
          <w:rFonts w:ascii="Times New Roman" w:hAnsi="Times New Roman"/>
          <w:sz w:val="28"/>
          <w:szCs w:val="28"/>
          <w:lang w:eastAsia="ru-RU"/>
        </w:rPr>
        <w:t xml:space="preserve"> сельсовет Хлевенского муниципального района;</w:t>
      </w:r>
    </w:p>
    <w:p w:rsidR="00A70C9B" w:rsidRPr="00F94A91" w:rsidRDefault="00A70C9B" w:rsidP="00BC4471">
      <w:pPr>
        <w:spacing w:after="0" w:line="288" w:lineRule="atLeast"/>
        <w:ind w:firstLine="567"/>
        <w:jc w:val="both"/>
        <w:rPr>
          <w:rFonts w:ascii="Times New Roman" w:hAnsi="Times New Roman"/>
          <w:sz w:val="28"/>
          <w:szCs w:val="28"/>
          <w:lang w:eastAsia="ru-RU"/>
        </w:rPr>
      </w:pPr>
      <w:r w:rsidRPr="00F94A91">
        <w:rPr>
          <w:rFonts w:ascii="Times New Roman" w:hAnsi="Times New Roman"/>
          <w:sz w:val="28"/>
          <w:szCs w:val="28"/>
          <w:lang w:eastAsia="ru-RU"/>
        </w:rPr>
        <w:t>код направления расходов (13 - 17 разряды кода классификации расходов бюджетов), предназначенный для кодирования направлений расходования средств, конкретизирующих (при необходимости) отдельные мероприятия.</w:t>
      </w:r>
    </w:p>
    <w:p w:rsidR="00A70C9B" w:rsidRPr="00F94A91" w:rsidRDefault="00A70C9B" w:rsidP="00BC4471">
      <w:pPr>
        <w:spacing w:after="0" w:line="288" w:lineRule="atLeast"/>
        <w:ind w:firstLine="567"/>
        <w:jc w:val="both"/>
        <w:rPr>
          <w:rFonts w:ascii="Times New Roman" w:hAnsi="Times New Roman"/>
          <w:sz w:val="28"/>
          <w:szCs w:val="28"/>
          <w:lang w:eastAsia="ru-RU"/>
        </w:rPr>
      </w:pPr>
      <w:r w:rsidRPr="00F94A91">
        <w:rPr>
          <w:rFonts w:ascii="Times New Roman" w:hAnsi="Times New Roman"/>
          <w:sz w:val="28"/>
          <w:szCs w:val="28"/>
          <w:lang w:eastAsia="ru-RU"/>
        </w:rPr>
        <w:t>                                                                                                                                                                Таблица 1</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0A0"/>
      </w:tblPr>
      <w:tblGrid>
        <w:gridCol w:w="1586"/>
        <w:gridCol w:w="1585"/>
        <w:gridCol w:w="1788"/>
        <w:gridCol w:w="1872"/>
        <w:gridCol w:w="448"/>
        <w:gridCol w:w="448"/>
        <w:gridCol w:w="307"/>
        <w:gridCol w:w="412"/>
        <w:gridCol w:w="412"/>
        <w:gridCol w:w="413"/>
      </w:tblGrid>
      <w:tr w:rsidR="00A70C9B" w:rsidRPr="009B4B09" w:rsidTr="00BC4471">
        <w:tc>
          <w:tcPr>
            <w:tcW w:w="0" w:type="auto"/>
            <w:tcBorders>
              <w:top w:val="single" w:sz="6" w:space="0" w:color="000000"/>
              <w:bottom w:val="single" w:sz="6" w:space="0" w:color="000000"/>
              <w:right w:val="nil"/>
            </w:tcBorders>
            <w:tcMar>
              <w:top w:w="72" w:type="dxa"/>
              <w:left w:w="0" w:type="dxa"/>
              <w:bottom w:w="72" w:type="dxa"/>
              <w:right w:w="0" w:type="dxa"/>
            </w:tcMar>
          </w:tcPr>
          <w:p w:rsidR="00A70C9B" w:rsidRPr="00F94A91" w:rsidRDefault="00A70C9B" w:rsidP="00BC4471">
            <w:pPr>
              <w:spacing w:after="0" w:line="288" w:lineRule="atLeast"/>
              <w:rPr>
                <w:rFonts w:ascii="Times New Roman" w:hAnsi="Times New Roman"/>
                <w:sz w:val="28"/>
                <w:szCs w:val="28"/>
                <w:lang w:eastAsia="ru-RU"/>
              </w:rPr>
            </w:pPr>
          </w:p>
        </w:tc>
        <w:tc>
          <w:tcPr>
            <w:tcW w:w="0" w:type="auto"/>
            <w:tcBorders>
              <w:top w:val="single" w:sz="6" w:space="0" w:color="000000"/>
              <w:left w:val="nil"/>
              <w:bottom w:val="single" w:sz="6" w:space="0" w:color="000000"/>
              <w:right w:val="nil"/>
            </w:tcBorders>
            <w:tcMar>
              <w:top w:w="72" w:type="dxa"/>
              <w:left w:w="0" w:type="dxa"/>
              <w:bottom w:w="72" w:type="dxa"/>
              <w:right w:w="0" w:type="dxa"/>
            </w:tcMar>
          </w:tcPr>
          <w:p w:rsidR="00A70C9B" w:rsidRPr="00F94A91" w:rsidRDefault="00A70C9B" w:rsidP="00BC4471">
            <w:pPr>
              <w:spacing w:after="0" w:line="288" w:lineRule="atLeast"/>
              <w:rPr>
                <w:rFonts w:ascii="Times New Roman" w:hAnsi="Times New Roman"/>
                <w:sz w:val="28"/>
                <w:szCs w:val="28"/>
                <w:lang w:eastAsia="ru-RU"/>
              </w:rPr>
            </w:pPr>
          </w:p>
        </w:tc>
        <w:tc>
          <w:tcPr>
            <w:tcW w:w="0" w:type="auto"/>
            <w:gridSpan w:val="2"/>
            <w:tcBorders>
              <w:top w:val="single" w:sz="6" w:space="0" w:color="000000"/>
              <w:left w:val="nil"/>
              <w:bottom w:val="single" w:sz="6" w:space="0" w:color="000000"/>
              <w:right w:val="nil"/>
            </w:tcBorders>
            <w:tcMar>
              <w:top w:w="72" w:type="dxa"/>
              <w:left w:w="0" w:type="dxa"/>
              <w:bottom w:w="72" w:type="dxa"/>
              <w:right w:w="0" w:type="dxa"/>
            </w:tcMar>
          </w:tcPr>
          <w:p w:rsidR="00A70C9B" w:rsidRPr="00F94A91" w:rsidRDefault="00A70C9B" w:rsidP="00BC4471">
            <w:pPr>
              <w:spacing w:after="0" w:line="288" w:lineRule="atLeast"/>
              <w:rPr>
                <w:rFonts w:ascii="Times New Roman" w:hAnsi="Times New Roman"/>
                <w:sz w:val="28"/>
                <w:szCs w:val="28"/>
                <w:lang w:eastAsia="ru-RU"/>
              </w:rPr>
            </w:pPr>
          </w:p>
        </w:tc>
        <w:tc>
          <w:tcPr>
            <w:tcW w:w="0" w:type="auto"/>
            <w:gridSpan w:val="6"/>
            <w:tcBorders>
              <w:top w:val="single" w:sz="6" w:space="0" w:color="000000"/>
              <w:left w:val="nil"/>
              <w:bottom w:val="single" w:sz="6" w:space="0" w:color="000000"/>
            </w:tcBorders>
            <w:tcMar>
              <w:top w:w="101" w:type="dxa"/>
              <w:left w:w="0" w:type="dxa"/>
              <w:bottom w:w="101" w:type="dxa"/>
              <w:right w:w="58" w:type="dxa"/>
            </w:tcMar>
          </w:tcPr>
          <w:p w:rsidR="00A70C9B" w:rsidRPr="00F94A91" w:rsidRDefault="00A70C9B" w:rsidP="00BC4471">
            <w:pPr>
              <w:spacing w:after="0" w:line="288" w:lineRule="atLeast"/>
              <w:rPr>
                <w:rFonts w:ascii="Times New Roman" w:hAnsi="Times New Roman"/>
                <w:sz w:val="28"/>
                <w:szCs w:val="28"/>
                <w:lang w:eastAsia="ru-RU"/>
              </w:rPr>
            </w:pPr>
            <w:r w:rsidRPr="00F94A91">
              <w:rPr>
                <w:rFonts w:ascii="Times New Roman" w:hAnsi="Times New Roman"/>
                <w:sz w:val="28"/>
                <w:szCs w:val="28"/>
                <w:lang w:eastAsia="ru-RU"/>
              </w:rPr>
              <w:t>Код целевой статьи</w:t>
            </w:r>
          </w:p>
        </w:tc>
      </w:tr>
      <w:tr w:rsidR="00A70C9B" w:rsidRPr="009B4B09" w:rsidTr="00BC4471">
        <w:tc>
          <w:tcPr>
            <w:tcW w:w="0" w:type="auto"/>
            <w:gridSpan w:val="4"/>
            <w:tcBorders>
              <w:top w:val="single" w:sz="6" w:space="0" w:color="000000"/>
              <w:bottom w:val="single" w:sz="6" w:space="0" w:color="000000"/>
              <w:right w:val="single" w:sz="6" w:space="0" w:color="000000"/>
            </w:tcBorders>
            <w:tcMar>
              <w:top w:w="72" w:type="dxa"/>
              <w:left w:w="0" w:type="dxa"/>
              <w:bottom w:w="72" w:type="dxa"/>
              <w:right w:w="0" w:type="dxa"/>
            </w:tcMar>
          </w:tcPr>
          <w:p w:rsidR="00A70C9B" w:rsidRPr="00F94A91" w:rsidRDefault="00A70C9B" w:rsidP="00BC4471">
            <w:pPr>
              <w:spacing w:after="0" w:line="288" w:lineRule="atLeast"/>
              <w:rPr>
                <w:rFonts w:ascii="Times New Roman" w:hAnsi="Times New Roman"/>
                <w:sz w:val="28"/>
                <w:szCs w:val="28"/>
                <w:lang w:eastAsia="ru-RU"/>
              </w:rPr>
            </w:pPr>
            <w:r w:rsidRPr="00F94A91">
              <w:rPr>
                <w:rFonts w:ascii="Times New Roman" w:hAnsi="Times New Roman"/>
                <w:sz w:val="28"/>
                <w:szCs w:val="28"/>
                <w:lang w:eastAsia="ru-RU"/>
              </w:rPr>
              <w:t>Программная (непрограммная статья)</w:t>
            </w:r>
          </w:p>
        </w:tc>
        <w:tc>
          <w:tcPr>
            <w:tcW w:w="0" w:type="auto"/>
            <w:gridSpan w:val="6"/>
            <w:vMerge w:val="restart"/>
            <w:tcBorders>
              <w:top w:val="single" w:sz="6" w:space="0" w:color="000000"/>
              <w:left w:val="single" w:sz="6" w:space="0" w:color="000000"/>
              <w:bottom w:val="nil"/>
            </w:tcBorders>
            <w:tcMar>
              <w:top w:w="72" w:type="dxa"/>
              <w:left w:w="0" w:type="dxa"/>
              <w:bottom w:w="0" w:type="dxa"/>
              <w:right w:w="0" w:type="dxa"/>
            </w:tcMar>
          </w:tcPr>
          <w:p w:rsidR="00A70C9B" w:rsidRPr="00F94A91" w:rsidRDefault="00A70C9B" w:rsidP="00BC4471">
            <w:pPr>
              <w:spacing w:after="0" w:line="288" w:lineRule="atLeast"/>
              <w:rPr>
                <w:rFonts w:ascii="Times New Roman" w:hAnsi="Times New Roman"/>
                <w:sz w:val="28"/>
                <w:szCs w:val="28"/>
                <w:lang w:eastAsia="ru-RU"/>
              </w:rPr>
            </w:pPr>
            <w:r w:rsidRPr="00F94A91">
              <w:rPr>
                <w:rFonts w:ascii="Times New Roman" w:hAnsi="Times New Roman"/>
                <w:sz w:val="28"/>
                <w:szCs w:val="28"/>
                <w:lang w:eastAsia="ru-RU"/>
              </w:rPr>
              <w:t>Направление расходов</w:t>
            </w:r>
          </w:p>
        </w:tc>
      </w:tr>
      <w:tr w:rsidR="00A70C9B" w:rsidRPr="009B4B09" w:rsidTr="00BC4471">
        <w:tc>
          <w:tcPr>
            <w:tcW w:w="0" w:type="auto"/>
            <w:gridSpan w:val="2"/>
            <w:tcBorders>
              <w:top w:val="single" w:sz="6" w:space="0" w:color="000000"/>
              <w:bottom w:val="single" w:sz="6" w:space="0" w:color="000000"/>
              <w:right w:val="single" w:sz="6" w:space="0" w:color="000000"/>
            </w:tcBorders>
            <w:tcMar>
              <w:top w:w="72" w:type="dxa"/>
              <w:left w:w="0" w:type="dxa"/>
              <w:bottom w:w="72" w:type="dxa"/>
              <w:right w:w="0" w:type="dxa"/>
            </w:tcMar>
          </w:tcPr>
          <w:p w:rsidR="00A70C9B" w:rsidRPr="00F94A91" w:rsidRDefault="00A70C9B" w:rsidP="00BC4471">
            <w:pPr>
              <w:spacing w:after="0" w:line="288" w:lineRule="atLeast"/>
              <w:rPr>
                <w:rFonts w:ascii="Times New Roman" w:hAnsi="Times New Roman"/>
                <w:sz w:val="28"/>
                <w:szCs w:val="28"/>
                <w:lang w:eastAsia="ru-RU"/>
              </w:rPr>
            </w:pPr>
            <w:r w:rsidRPr="00F94A91">
              <w:rPr>
                <w:rFonts w:ascii="Times New Roman" w:hAnsi="Times New Roman"/>
                <w:sz w:val="28"/>
                <w:szCs w:val="28"/>
                <w:lang w:eastAsia="ru-RU"/>
              </w:rPr>
              <w:t>Программное (непрограммное) направление расходов</w:t>
            </w:r>
          </w:p>
        </w:tc>
        <w:tc>
          <w:tcPr>
            <w:tcW w:w="0" w:type="auto"/>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tcPr>
          <w:p w:rsidR="00A70C9B" w:rsidRPr="00F94A91" w:rsidRDefault="00A70C9B" w:rsidP="00BC4471">
            <w:pPr>
              <w:spacing w:after="0" w:line="288" w:lineRule="atLeast"/>
              <w:rPr>
                <w:rFonts w:ascii="Times New Roman" w:hAnsi="Times New Roman"/>
                <w:sz w:val="28"/>
                <w:szCs w:val="28"/>
                <w:lang w:eastAsia="ru-RU"/>
              </w:rPr>
            </w:pPr>
            <w:r w:rsidRPr="00F94A91">
              <w:rPr>
                <w:rFonts w:ascii="Times New Roman" w:hAnsi="Times New Roman"/>
                <w:sz w:val="28"/>
                <w:szCs w:val="28"/>
                <w:lang w:eastAsia="ru-RU"/>
              </w:rPr>
              <w:t>Подпрограмма</w:t>
            </w:r>
          </w:p>
        </w:tc>
        <w:tc>
          <w:tcPr>
            <w:tcW w:w="0" w:type="auto"/>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tcPr>
          <w:p w:rsidR="00A70C9B" w:rsidRPr="00F94A91" w:rsidRDefault="00A70C9B" w:rsidP="00BC4471">
            <w:pPr>
              <w:spacing w:after="0" w:line="288" w:lineRule="atLeast"/>
              <w:rPr>
                <w:rFonts w:ascii="Times New Roman" w:hAnsi="Times New Roman"/>
                <w:sz w:val="28"/>
                <w:szCs w:val="28"/>
                <w:lang w:eastAsia="ru-RU"/>
              </w:rPr>
            </w:pPr>
            <w:r w:rsidRPr="00F94A91">
              <w:rPr>
                <w:rFonts w:ascii="Times New Roman" w:hAnsi="Times New Roman"/>
                <w:sz w:val="28"/>
                <w:szCs w:val="28"/>
                <w:lang w:eastAsia="ru-RU"/>
              </w:rPr>
              <w:t>Основное мероприятие</w:t>
            </w:r>
          </w:p>
        </w:tc>
        <w:tc>
          <w:tcPr>
            <w:tcW w:w="0" w:type="auto"/>
            <w:gridSpan w:val="6"/>
            <w:vMerge/>
            <w:tcBorders>
              <w:top w:val="single" w:sz="6" w:space="0" w:color="000000"/>
              <w:left w:val="single" w:sz="6" w:space="0" w:color="000000"/>
              <w:bottom w:val="nil"/>
            </w:tcBorders>
            <w:vAlign w:val="center"/>
          </w:tcPr>
          <w:p w:rsidR="00A70C9B" w:rsidRPr="00F94A91" w:rsidRDefault="00A70C9B" w:rsidP="00BC4471">
            <w:pPr>
              <w:spacing w:after="0" w:line="240" w:lineRule="auto"/>
              <w:rPr>
                <w:rFonts w:ascii="Times New Roman" w:hAnsi="Times New Roman"/>
                <w:sz w:val="28"/>
                <w:szCs w:val="28"/>
                <w:lang w:eastAsia="ru-RU"/>
              </w:rPr>
            </w:pPr>
          </w:p>
        </w:tc>
      </w:tr>
      <w:tr w:rsidR="00A70C9B" w:rsidRPr="009B4B09" w:rsidTr="00BC4471">
        <w:tc>
          <w:tcPr>
            <w:tcW w:w="0" w:type="auto"/>
            <w:tcBorders>
              <w:top w:val="single" w:sz="6" w:space="0" w:color="000000"/>
              <w:bottom w:val="single" w:sz="6" w:space="0" w:color="000000"/>
              <w:right w:val="single" w:sz="6" w:space="0" w:color="000000"/>
            </w:tcBorders>
          </w:tcPr>
          <w:p w:rsidR="00A70C9B" w:rsidRPr="00F94A91" w:rsidRDefault="00A70C9B" w:rsidP="00BC4471">
            <w:pPr>
              <w:spacing w:after="0" w:line="288" w:lineRule="atLeast"/>
              <w:rPr>
                <w:rFonts w:ascii="Times New Roman" w:hAnsi="Times New Roman"/>
                <w:sz w:val="28"/>
                <w:szCs w:val="28"/>
                <w:lang w:eastAsia="ru-RU"/>
              </w:rPr>
            </w:pPr>
            <w:r w:rsidRPr="00F94A91">
              <w:rPr>
                <w:rFonts w:ascii="Times New Roman" w:hAnsi="Times New Roman"/>
                <w:sz w:val="28"/>
                <w:szCs w:val="28"/>
                <w:lang w:eastAsia="ru-RU"/>
              </w:rPr>
              <w:t>8</w:t>
            </w:r>
          </w:p>
        </w:tc>
        <w:tc>
          <w:tcPr>
            <w:tcW w:w="0" w:type="auto"/>
            <w:tcBorders>
              <w:top w:val="single" w:sz="6" w:space="0" w:color="000000"/>
              <w:left w:val="single" w:sz="6" w:space="0" w:color="000000"/>
              <w:bottom w:val="single" w:sz="6" w:space="0" w:color="000000"/>
              <w:right w:val="single" w:sz="6" w:space="0" w:color="000000"/>
            </w:tcBorders>
          </w:tcPr>
          <w:p w:rsidR="00A70C9B" w:rsidRPr="00F94A91" w:rsidRDefault="00A70C9B" w:rsidP="00BC4471">
            <w:pPr>
              <w:spacing w:after="0" w:line="288" w:lineRule="atLeast"/>
              <w:rPr>
                <w:rFonts w:ascii="Times New Roman" w:hAnsi="Times New Roman"/>
                <w:sz w:val="28"/>
                <w:szCs w:val="28"/>
                <w:lang w:eastAsia="ru-RU"/>
              </w:rPr>
            </w:pPr>
            <w:r w:rsidRPr="00F94A91">
              <w:rPr>
                <w:rFonts w:ascii="Times New Roman" w:hAnsi="Times New Roman"/>
                <w:sz w:val="28"/>
                <w:szCs w:val="28"/>
                <w:lang w:eastAsia="ru-RU"/>
              </w:rPr>
              <w:t>9</w:t>
            </w:r>
          </w:p>
        </w:tc>
        <w:tc>
          <w:tcPr>
            <w:tcW w:w="0" w:type="auto"/>
            <w:tcBorders>
              <w:top w:val="single" w:sz="6" w:space="0" w:color="000000"/>
              <w:left w:val="single" w:sz="6" w:space="0" w:color="000000"/>
              <w:bottom w:val="single" w:sz="6" w:space="0" w:color="000000"/>
              <w:right w:val="single" w:sz="6" w:space="0" w:color="000000"/>
            </w:tcBorders>
          </w:tcPr>
          <w:p w:rsidR="00A70C9B" w:rsidRPr="00F94A91" w:rsidRDefault="00A70C9B" w:rsidP="00BC4471">
            <w:pPr>
              <w:spacing w:after="0" w:line="288" w:lineRule="atLeast"/>
              <w:rPr>
                <w:rFonts w:ascii="Times New Roman" w:hAnsi="Times New Roman"/>
                <w:sz w:val="28"/>
                <w:szCs w:val="28"/>
                <w:lang w:eastAsia="ru-RU"/>
              </w:rPr>
            </w:pPr>
            <w:r w:rsidRPr="00F94A91">
              <w:rPr>
                <w:rFonts w:ascii="Times New Roman" w:hAnsi="Times New Roman"/>
                <w:sz w:val="28"/>
                <w:szCs w:val="28"/>
                <w:lang w:eastAsia="ru-RU"/>
              </w:rPr>
              <w:t>10</w:t>
            </w:r>
          </w:p>
        </w:tc>
        <w:tc>
          <w:tcPr>
            <w:tcW w:w="0" w:type="auto"/>
            <w:tcBorders>
              <w:top w:val="single" w:sz="6" w:space="0" w:color="000000"/>
              <w:left w:val="single" w:sz="6" w:space="0" w:color="000000"/>
              <w:bottom w:val="single" w:sz="6" w:space="0" w:color="000000"/>
              <w:right w:val="single" w:sz="6" w:space="0" w:color="000000"/>
            </w:tcBorders>
          </w:tcPr>
          <w:p w:rsidR="00A70C9B" w:rsidRPr="00F94A91" w:rsidRDefault="00A70C9B" w:rsidP="00BC4471">
            <w:pPr>
              <w:spacing w:after="0" w:line="288" w:lineRule="atLeast"/>
              <w:rPr>
                <w:rFonts w:ascii="Times New Roman" w:hAnsi="Times New Roman"/>
                <w:sz w:val="28"/>
                <w:szCs w:val="28"/>
                <w:lang w:eastAsia="ru-RU"/>
              </w:rPr>
            </w:pPr>
            <w:r w:rsidRPr="00F94A91">
              <w:rPr>
                <w:rFonts w:ascii="Times New Roman" w:hAnsi="Times New Roman"/>
                <w:sz w:val="28"/>
                <w:szCs w:val="28"/>
                <w:lang w:eastAsia="ru-RU"/>
              </w:rPr>
              <w:t>11</w:t>
            </w:r>
          </w:p>
        </w:tc>
        <w:tc>
          <w:tcPr>
            <w:tcW w:w="0" w:type="auto"/>
            <w:tcBorders>
              <w:top w:val="single" w:sz="6" w:space="0" w:color="000000"/>
              <w:left w:val="single" w:sz="6" w:space="0" w:color="000000"/>
              <w:bottom w:val="single" w:sz="6" w:space="0" w:color="000000"/>
              <w:right w:val="single" w:sz="6" w:space="0" w:color="000000"/>
            </w:tcBorders>
          </w:tcPr>
          <w:p w:rsidR="00A70C9B" w:rsidRPr="00F94A91" w:rsidRDefault="00A70C9B" w:rsidP="00BC4471">
            <w:pPr>
              <w:spacing w:after="0" w:line="288" w:lineRule="atLeast"/>
              <w:rPr>
                <w:rFonts w:ascii="Times New Roman" w:hAnsi="Times New Roman"/>
                <w:sz w:val="28"/>
                <w:szCs w:val="28"/>
                <w:lang w:eastAsia="ru-RU"/>
              </w:rPr>
            </w:pPr>
            <w:r w:rsidRPr="00F94A91">
              <w:rPr>
                <w:rFonts w:ascii="Times New Roman" w:hAnsi="Times New Roman"/>
                <w:sz w:val="28"/>
                <w:szCs w:val="28"/>
                <w:lang w:eastAsia="ru-RU"/>
              </w:rPr>
              <w:t>12</w:t>
            </w:r>
          </w:p>
        </w:tc>
        <w:tc>
          <w:tcPr>
            <w:tcW w:w="0" w:type="auto"/>
            <w:tcBorders>
              <w:top w:val="single" w:sz="6" w:space="0" w:color="000000"/>
              <w:left w:val="single" w:sz="6" w:space="0" w:color="000000"/>
              <w:bottom w:val="single" w:sz="6" w:space="0" w:color="000000"/>
              <w:right w:val="single" w:sz="6" w:space="0" w:color="000000"/>
            </w:tcBorders>
          </w:tcPr>
          <w:p w:rsidR="00A70C9B" w:rsidRPr="00F94A91" w:rsidRDefault="00A70C9B" w:rsidP="00BC4471">
            <w:pPr>
              <w:spacing w:after="0" w:line="288" w:lineRule="atLeast"/>
              <w:rPr>
                <w:rFonts w:ascii="Times New Roman" w:hAnsi="Times New Roman"/>
                <w:sz w:val="28"/>
                <w:szCs w:val="28"/>
                <w:lang w:eastAsia="ru-RU"/>
              </w:rPr>
            </w:pPr>
            <w:r w:rsidRPr="00F94A91">
              <w:rPr>
                <w:rFonts w:ascii="Times New Roman" w:hAnsi="Times New Roman"/>
                <w:sz w:val="28"/>
                <w:szCs w:val="28"/>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tcPr>
          <w:p w:rsidR="00A70C9B" w:rsidRPr="00F94A91" w:rsidRDefault="00A70C9B" w:rsidP="00BC4471">
            <w:pPr>
              <w:spacing w:after="0" w:line="288" w:lineRule="atLeast"/>
              <w:rPr>
                <w:rFonts w:ascii="Times New Roman" w:hAnsi="Times New Roman"/>
                <w:sz w:val="28"/>
                <w:szCs w:val="28"/>
                <w:lang w:eastAsia="ru-RU"/>
              </w:rPr>
            </w:pPr>
            <w:r w:rsidRPr="00F94A91">
              <w:rPr>
                <w:rFonts w:ascii="Times New Roman" w:hAnsi="Times New Roman"/>
                <w:sz w:val="28"/>
                <w:szCs w:val="28"/>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tcPr>
          <w:p w:rsidR="00A70C9B" w:rsidRPr="00F94A91" w:rsidRDefault="00A70C9B" w:rsidP="00BC4471">
            <w:pPr>
              <w:spacing w:after="0" w:line="288" w:lineRule="atLeast"/>
              <w:rPr>
                <w:rFonts w:ascii="Times New Roman" w:hAnsi="Times New Roman"/>
                <w:sz w:val="28"/>
                <w:szCs w:val="28"/>
                <w:lang w:eastAsia="ru-RU"/>
              </w:rPr>
            </w:pPr>
            <w:r w:rsidRPr="00F94A91">
              <w:rPr>
                <w:rFonts w:ascii="Times New Roman" w:hAnsi="Times New Roman"/>
                <w:sz w:val="28"/>
                <w:szCs w:val="28"/>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tcPr>
          <w:p w:rsidR="00A70C9B" w:rsidRPr="00F94A91" w:rsidRDefault="00A70C9B" w:rsidP="00BC4471">
            <w:pPr>
              <w:spacing w:after="0" w:line="288" w:lineRule="atLeast"/>
              <w:rPr>
                <w:rFonts w:ascii="Times New Roman" w:hAnsi="Times New Roman"/>
                <w:sz w:val="28"/>
                <w:szCs w:val="28"/>
                <w:lang w:eastAsia="ru-RU"/>
              </w:rPr>
            </w:pPr>
            <w:r w:rsidRPr="00F94A91">
              <w:rPr>
                <w:rFonts w:ascii="Times New Roman" w:hAnsi="Times New Roman"/>
                <w:sz w:val="28"/>
                <w:szCs w:val="28"/>
                <w:lang w:eastAsia="ru-RU"/>
              </w:rPr>
              <w:t>16</w:t>
            </w:r>
          </w:p>
        </w:tc>
        <w:tc>
          <w:tcPr>
            <w:tcW w:w="0" w:type="auto"/>
            <w:tcBorders>
              <w:top w:val="single" w:sz="6" w:space="0" w:color="000000"/>
              <w:left w:val="single" w:sz="6" w:space="0" w:color="000000"/>
              <w:bottom w:val="single" w:sz="6" w:space="0" w:color="000000"/>
            </w:tcBorders>
            <w:tcMar>
              <w:top w:w="101" w:type="dxa"/>
              <w:left w:w="58" w:type="dxa"/>
              <w:bottom w:w="101" w:type="dxa"/>
              <w:right w:w="58" w:type="dxa"/>
            </w:tcMar>
          </w:tcPr>
          <w:p w:rsidR="00A70C9B" w:rsidRPr="00F94A91" w:rsidRDefault="00A70C9B" w:rsidP="00BC4471">
            <w:pPr>
              <w:spacing w:after="0" w:line="288" w:lineRule="atLeast"/>
              <w:rPr>
                <w:rFonts w:ascii="Times New Roman" w:hAnsi="Times New Roman"/>
                <w:sz w:val="28"/>
                <w:szCs w:val="28"/>
                <w:lang w:eastAsia="ru-RU"/>
              </w:rPr>
            </w:pPr>
            <w:r w:rsidRPr="00F94A91">
              <w:rPr>
                <w:rFonts w:ascii="Times New Roman" w:hAnsi="Times New Roman"/>
                <w:sz w:val="28"/>
                <w:szCs w:val="28"/>
                <w:lang w:eastAsia="ru-RU"/>
              </w:rPr>
              <w:t>17</w:t>
            </w:r>
          </w:p>
        </w:tc>
      </w:tr>
    </w:tbl>
    <w:p w:rsidR="00A70C9B" w:rsidRPr="00F94A91" w:rsidRDefault="00A70C9B" w:rsidP="00BC4471">
      <w:pPr>
        <w:spacing w:after="0" w:line="288" w:lineRule="atLeast"/>
        <w:ind w:firstLine="567"/>
        <w:jc w:val="both"/>
        <w:rPr>
          <w:rFonts w:ascii="Times New Roman" w:hAnsi="Times New Roman"/>
          <w:sz w:val="28"/>
          <w:szCs w:val="28"/>
          <w:lang w:eastAsia="ru-RU"/>
        </w:rPr>
      </w:pPr>
    </w:p>
    <w:p w:rsidR="00A70C9B" w:rsidRPr="00F94A91" w:rsidRDefault="00A70C9B" w:rsidP="00BC4471">
      <w:pPr>
        <w:spacing w:after="0" w:line="288" w:lineRule="atLeast"/>
        <w:ind w:firstLine="567"/>
        <w:jc w:val="both"/>
        <w:rPr>
          <w:rFonts w:ascii="Times New Roman" w:hAnsi="Times New Roman"/>
          <w:sz w:val="28"/>
          <w:szCs w:val="28"/>
          <w:lang w:eastAsia="ru-RU"/>
        </w:rPr>
      </w:pPr>
      <w:r w:rsidRPr="00F94A91">
        <w:rPr>
          <w:rFonts w:ascii="Times New Roman" w:hAnsi="Times New Roman"/>
          <w:sz w:val="28"/>
          <w:szCs w:val="28"/>
          <w:lang w:eastAsia="ru-RU"/>
        </w:rPr>
        <w:t>Целевым статьям районного бюджета присваиваются уникальные коды, сформированные с применением буквенно-цифрового ряда: 0, 1, 2, 3, 4, 5, 6, 7, 8, 9, А, Б, В, Г, Д, Е, Ж, И, К, Л, М, Н, О, П, Р, С, Т, У, Ф, Ц, Ч, Ш, Щ, Э, Ю, Я, D, F, G, I, J, L, N, Q, R, S, U, V, W, Y, Z.</w:t>
      </w:r>
    </w:p>
    <w:p w:rsidR="00A70C9B" w:rsidRPr="00F94A91" w:rsidRDefault="00A70C9B" w:rsidP="00BC4471">
      <w:pPr>
        <w:spacing w:after="0" w:line="288" w:lineRule="atLeast"/>
        <w:ind w:firstLine="567"/>
        <w:jc w:val="both"/>
        <w:rPr>
          <w:rFonts w:ascii="Times New Roman" w:hAnsi="Times New Roman"/>
          <w:sz w:val="28"/>
          <w:szCs w:val="28"/>
          <w:lang w:eastAsia="ru-RU"/>
        </w:rPr>
      </w:pPr>
    </w:p>
    <w:p w:rsidR="00A70C9B" w:rsidRPr="00F94A91" w:rsidRDefault="00A70C9B" w:rsidP="00BC4471">
      <w:pPr>
        <w:spacing w:after="0" w:line="288" w:lineRule="atLeast"/>
        <w:ind w:firstLine="567"/>
        <w:jc w:val="both"/>
        <w:rPr>
          <w:rFonts w:ascii="Times New Roman" w:hAnsi="Times New Roman"/>
          <w:sz w:val="28"/>
          <w:szCs w:val="28"/>
          <w:lang w:eastAsia="ru-RU"/>
        </w:rPr>
      </w:pPr>
      <w:r w:rsidRPr="00F94A91">
        <w:rPr>
          <w:rFonts w:ascii="Times New Roman" w:hAnsi="Times New Roman"/>
          <w:sz w:val="28"/>
          <w:szCs w:val="28"/>
          <w:lang w:eastAsia="ru-RU"/>
        </w:rPr>
        <w:t>Наименования целевых статей бюджета характеризуют направление бюджетных ассигнований на реализацию:</w:t>
      </w:r>
    </w:p>
    <w:p w:rsidR="00A70C9B" w:rsidRPr="00F94A91" w:rsidRDefault="00A70C9B" w:rsidP="00BC4471">
      <w:pPr>
        <w:spacing w:after="0" w:line="288" w:lineRule="atLeast"/>
        <w:ind w:firstLine="567"/>
        <w:jc w:val="both"/>
        <w:rPr>
          <w:rFonts w:ascii="Times New Roman" w:hAnsi="Times New Roman"/>
          <w:sz w:val="28"/>
          <w:szCs w:val="28"/>
          <w:lang w:eastAsia="ru-RU"/>
        </w:rPr>
      </w:pPr>
      <w:r w:rsidRPr="00F94A91">
        <w:rPr>
          <w:rFonts w:ascii="Times New Roman" w:hAnsi="Times New Roman"/>
          <w:sz w:val="28"/>
          <w:szCs w:val="28"/>
          <w:lang w:eastAsia="ru-RU"/>
        </w:rPr>
        <w:t xml:space="preserve">муниципальных программ сельского поселения </w:t>
      </w:r>
      <w:r>
        <w:rPr>
          <w:rFonts w:ascii="Times New Roman" w:hAnsi="Times New Roman"/>
          <w:sz w:val="28"/>
          <w:szCs w:val="28"/>
          <w:lang w:eastAsia="ru-RU"/>
        </w:rPr>
        <w:t>Фомино-Негачевский</w:t>
      </w:r>
      <w:r w:rsidRPr="00F94A91">
        <w:rPr>
          <w:rFonts w:ascii="Times New Roman" w:hAnsi="Times New Roman"/>
          <w:sz w:val="28"/>
          <w:szCs w:val="28"/>
          <w:lang w:eastAsia="ru-RU"/>
        </w:rPr>
        <w:t xml:space="preserve"> сельсовет Хлевенского муниципального района (непрограммных направлений деятельности органов местного самоуправления);</w:t>
      </w:r>
    </w:p>
    <w:p w:rsidR="00A70C9B" w:rsidRPr="00F94A91" w:rsidRDefault="00A70C9B" w:rsidP="00BC4471">
      <w:pPr>
        <w:spacing w:after="0" w:line="288" w:lineRule="atLeast"/>
        <w:ind w:firstLine="567"/>
        <w:jc w:val="both"/>
        <w:rPr>
          <w:rFonts w:ascii="Times New Roman" w:hAnsi="Times New Roman"/>
          <w:sz w:val="28"/>
          <w:szCs w:val="28"/>
          <w:lang w:eastAsia="ru-RU"/>
        </w:rPr>
      </w:pPr>
      <w:r w:rsidRPr="00F94A91">
        <w:rPr>
          <w:rFonts w:ascii="Times New Roman" w:hAnsi="Times New Roman"/>
          <w:sz w:val="28"/>
          <w:szCs w:val="28"/>
          <w:lang w:eastAsia="ru-RU"/>
        </w:rPr>
        <w:t xml:space="preserve">подпрограмм муниципальных программ сельского поселения </w:t>
      </w:r>
      <w:r>
        <w:rPr>
          <w:rFonts w:ascii="Times New Roman" w:hAnsi="Times New Roman"/>
          <w:sz w:val="28"/>
          <w:szCs w:val="28"/>
          <w:lang w:eastAsia="ru-RU"/>
        </w:rPr>
        <w:t>Фомино-Негачевский</w:t>
      </w:r>
      <w:r w:rsidRPr="00F94A91">
        <w:rPr>
          <w:rFonts w:ascii="Times New Roman" w:hAnsi="Times New Roman"/>
          <w:sz w:val="28"/>
          <w:szCs w:val="28"/>
          <w:lang w:eastAsia="ru-RU"/>
        </w:rPr>
        <w:t xml:space="preserve"> сельсовет Хлевенского муниципального района (непрограммных направлений деятельности органов местного самоуправления);</w:t>
      </w:r>
    </w:p>
    <w:p w:rsidR="00A70C9B" w:rsidRPr="00F94A91" w:rsidRDefault="00A70C9B" w:rsidP="00BC4471">
      <w:pPr>
        <w:spacing w:after="0" w:line="288" w:lineRule="atLeast"/>
        <w:ind w:firstLine="567"/>
        <w:jc w:val="both"/>
        <w:rPr>
          <w:rFonts w:ascii="Times New Roman" w:hAnsi="Times New Roman"/>
          <w:sz w:val="28"/>
          <w:szCs w:val="28"/>
          <w:lang w:eastAsia="ru-RU"/>
        </w:rPr>
      </w:pPr>
      <w:r w:rsidRPr="00F94A91">
        <w:rPr>
          <w:rFonts w:ascii="Times New Roman" w:hAnsi="Times New Roman"/>
          <w:sz w:val="28"/>
          <w:szCs w:val="28"/>
          <w:lang w:eastAsia="ru-RU"/>
        </w:rPr>
        <w:t xml:space="preserve">основных мероприятий подпрограмм муниципальных программ сельского поселения </w:t>
      </w:r>
      <w:r>
        <w:rPr>
          <w:rFonts w:ascii="Times New Roman" w:hAnsi="Times New Roman"/>
          <w:sz w:val="28"/>
          <w:szCs w:val="28"/>
          <w:lang w:eastAsia="ru-RU"/>
        </w:rPr>
        <w:t>Фомино-Негачевский</w:t>
      </w:r>
      <w:r w:rsidRPr="00F94A91">
        <w:rPr>
          <w:rFonts w:ascii="Times New Roman" w:hAnsi="Times New Roman"/>
          <w:sz w:val="28"/>
          <w:szCs w:val="28"/>
          <w:lang w:eastAsia="ru-RU"/>
        </w:rPr>
        <w:t xml:space="preserve"> сельсовет Хлевенского муниципального района;</w:t>
      </w:r>
    </w:p>
    <w:p w:rsidR="00A70C9B" w:rsidRPr="00F94A91" w:rsidRDefault="00A70C9B" w:rsidP="00BC4471">
      <w:pPr>
        <w:spacing w:after="0" w:line="288" w:lineRule="atLeast"/>
        <w:ind w:firstLine="567"/>
        <w:jc w:val="both"/>
        <w:rPr>
          <w:rFonts w:ascii="Times New Roman" w:hAnsi="Times New Roman"/>
          <w:sz w:val="28"/>
          <w:szCs w:val="28"/>
          <w:lang w:eastAsia="ru-RU"/>
        </w:rPr>
      </w:pPr>
      <w:r w:rsidRPr="00F94A91">
        <w:rPr>
          <w:rFonts w:ascii="Times New Roman" w:hAnsi="Times New Roman"/>
          <w:sz w:val="28"/>
          <w:szCs w:val="28"/>
          <w:lang w:eastAsia="ru-RU"/>
        </w:rPr>
        <w:t>направлений расходов.</w:t>
      </w:r>
    </w:p>
    <w:p w:rsidR="00A70C9B" w:rsidRPr="00F94A91" w:rsidRDefault="00A70C9B" w:rsidP="00BC4471">
      <w:pPr>
        <w:spacing w:after="0" w:line="288" w:lineRule="atLeast"/>
        <w:ind w:firstLine="567"/>
        <w:jc w:val="both"/>
        <w:rPr>
          <w:rFonts w:ascii="Times New Roman" w:hAnsi="Times New Roman"/>
          <w:sz w:val="28"/>
          <w:szCs w:val="28"/>
          <w:lang w:eastAsia="ru-RU"/>
        </w:rPr>
      </w:pPr>
      <w:r w:rsidRPr="00F94A91">
        <w:rPr>
          <w:rFonts w:ascii="Times New Roman" w:hAnsi="Times New Roman"/>
          <w:sz w:val="28"/>
          <w:szCs w:val="28"/>
          <w:lang w:eastAsia="ru-RU"/>
        </w:rPr>
        <w:t>Правила применения целевых статей расходов районного бюджета установлены в разделе II настоящего Порядка.</w:t>
      </w:r>
    </w:p>
    <w:p w:rsidR="00A70C9B" w:rsidRPr="00F94A91" w:rsidRDefault="00A70C9B" w:rsidP="00BC4471">
      <w:pPr>
        <w:spacing w:after="0" w:line="288" w:lineRule="atLeast"/>
        <w:ind w:firstLine="567"/>
        <w:jc w:val="both"/>
        <w:rPr>
          <w:rFonts w:ascii="Times New Roman" w:hAnsi="Times New Roman"/>
          <w:sz w:val="28"/>
          <w:szCs w:val="28"/>
          <w:lang w:eastAsia="ru-RU"/>
        </w:rPr>
      </w:pPr>
      <w:r w:rsidRPr="00F94A91">
        <w:rPr>
          <w:rFonts w:ascii="Times New Roman" w:hAnsi="Times New Roman"/>
          <w:sz w:val="28"/>
          <w:szCs w:val="28"/>
          <w:lang w:eastAsia="ru-RU"/>
        </w:rPr>
        <w:t xml:space="preserve">Перечень уникальных направлений расходов, которые применяются с целевыми статьями в рамках основных мероприятий подпрограмм муниципальных программ  сельского поселения </w:t>
      </w:r>
      <w:r>
        <w:rPr>
          <w:rFonts w:ascii="Times New Roman" w:hAnsi="Times New Roman"/>
          <w:sz w:val="28"/>
          <w:szCs w:val="28"/>
          <w:lang w:eastAsia="ru-RU"/>
        </w:rPr>
        <w:t>Фомино-Негачевский</w:t>
      </w:r>
      <w:r w:rsidRPr="00F94A91">
        <w:rPr>
          <w:rFonts w:ascii="Times New Roman" w:hAnsi="Times New Roman"/>
          <w:sz w:val="28"/>
          <w:szCs w:val="28"/>
          <w:lang w:eastAsia="ru-RU"/>
        </w:rPr>
        <w:t xml:space="preserve"> сельсовет Хлевенского муниципального района, непрограммными направлениями расходов органов местного самоуправления установлен разделом III настоящего Порядка "Уникальные направления расходов, увязываемые с целевыми статьями основных мероприятий подпрограмм муниципальных программ сельского поселения </w:t>
      </w:r>
      <w:r>
        <w:rPr>
          <w:rFonts w:ascii="Times New Roman" w:hAnsi="Times New Roman"/>
          <w:sz w:val="28"/>
          <w:szCs w:val="28"/>
          <w:lang w:eastAsia="ru-RU"/>
        </w:rPr>
        <w:t>Фомино-Негачевский</w:t>
      </w:r>
      <w:r w:rsidRPr="00F94A91">
        <w:rPr>
          <w:rFonts w:ascii="Times New Roman" w:hAnsi="Times New Roman"/>
          <w:sz w:val="28"/>
          <w:szCs w:val="28"/>
          <w:lang w:eastAsia="ru-RU"/>
        </w:rPr>
        <w:t xml:space="preserve"> сельсовет Хлевенского муниципального района, непрограммными направлениями расходов органов местного самоуправления".</w:t>
      </w:r>
    </w:p>
    <w:p w:rsidR="00A70C9B" w:rsidRPr="00F94A91" w:rsidRDefault="00A70C9B" w:rsidP="00BC4471">
      <w:pPr>
        <w:spacing w:after="0" w:line="288" w:lineRule="atLeast"/>
        <w:ind w:firstLine="567"/>
        <w:jc w:val="both"/>
        <w:rPr>
          <w:rFonts w:ascii="Times New Roman" w:hAnsi="Times New Roman"/>
          <w:sz w:val="28"/>
          <w:szCs w:val="28"/>
          <w:lang w:eastAsia="ru-RU"/>
        </w:rPr>
      </w:pPr>
      <w:r w:rsidRPr="00F94A91">
        <w:rPr>
          <w:rFonts w:ascii="Times New Roman" w:hAnsi="Times New Roman"/>
          <w:sz w:val="28"/>
          <w:szCs w:val="28"/>
          <w:lang w:eastAsia="ru-RU"/>
        </w:rPr>
        <w:t xml:space="preserve">Увязка уникальных направлений расходов с целевой статьей устанавливается в разделе V настоящего Порядка "Перечень кодов целевых статей расходов бюджета сельского поселения </w:t>
      </w:r>
      <w:r>
        <w:rPr>
          <w:rFonts w:ascii="Times New Roman" w:hAnsi="Times New Roman"/>
          <w:sz w:val="28"/>
          <w:szCs w:val="28"/>
          <w:lang w:eastAsia="ru-RU"/>
        </w:rPr>
        <w:t>Фомино-Негачевский</w:t>
      </w:r>
      <w:r w:rsidRPr="00F94A91">
        <w:rPr>
          <w:rFonts w:ascii="Times New Roman" w:hAnsi="Times New Roman"/>
          <w:sz w:val="28"/>
          <w:szCs w:val="28"/>
          <w:lang w:eastAsia="ru-RU"/>
        </w:rPr>
        <w:t xml:space="preserve"> сельсовет ".</w:t>
      </w:r>
    </w:p>
    <w:p w:rsidR="00A70C9B" w:rsidRPr="00F94A91" w:rsidRDefault="00A70C9B" w:rsidP="00BC4471">
      <w:pPr>
        <w:spacing w:after="0" w:line="288" w:lineRule="atLeast"/>
        <w:ind w:firstLine="567"/>
        <w:jc w:val="both"/>
        <w:rPr>
          <w:rFonts w:ascii="Times New Roman" w:hAnsi="Times New Roman"/>
          <w:sz w:val="28"/>
          <w:szCs w:val="28"/>
          <w:lang w:eastAsia="ru-RU"/>
        </w:rPr>
      </w:pPr>
      <w:r w:rsidRPr="00F94A91">
        <w:rPr>
          <w:rFonts w:ascii="Times New Roman" w:hAnsi="Times New Roman"/>
          <w:sz w:val="28"/>
          <w:szCs w:val="28"/>
          <w:lang w:eastAsia="ru-RU"/>
        </w:rPr>
        <w:t xml:space="preserve">Перечень универсальных направлений расходов, которые могут применяться с различными целевыми статьями, установлен разделом IV настоящего Порядка "Универсальные направления расходов, увязываемые с целевыми статьями основных мероприятий подпрограмм муниципальных программ сельского поселения </w:t>
      </w:r>
      <w:r>
        <w:rPr>
          <w:rFonts w:ascii="Times New Roman" w:hAnsi="Times New Roman"/>
          <w:sz w:val="28"/>
          <w:szCs w:val="28"/>
          <w:lang w:eastAsia="ru-RU"/>
        </w:rPr>
        <w:t>Фомино-Негачевский</w:t>
      </w:r>
      <w:r w:rsidRPr="00F94A91">
        <w:rPr>
          <w:rFonts w:ascii="Times New Roman" w:hAnsi="Times New Roman"/>
          <w:sz w:val="28"/>
          <w:szCs w:val="28"/>
          <w:lang w:eastAsia="ru-RU"/>
        </w:rPr>
        <w:t xml:space="preserve"> сельсовет Хлевенского муниципального района, непрограммными направлениями расходов органов местного самоуправления".</w:t>
      </w:r>
    </w:p>
    <w:p w:rsidR="00A70C9B" w:rsidRPr="00F94A91" w:rsidRDefault="00A70C9B" w:rsidP="00BC4471">
      <w:pPr>
        <w:spacing w:after="0" w:line="288" w:lineRule="atLeast"/>
        <w:ind w:firstLine="567"/>
        <w:jc w:val="both"/>
        <w:rPr>
          <w:rFonts w:ascii="Times New Roman" w:hAnsi="Times New Roman"/>
          <w:sz w:val="28"/>
          <w:szCs w:val="28"/>
          <w:lang w:eastAsia="ru-RU"/>
        </w:rPr>
      </w:pPr>
      <w:r w:rsidRPr="00F94A91">
        <w:rPr>
          <w:rFonts w:ascii="Times New Roman" w:hAnsi="Times New Roman"/>
          <w:sz w:val="28"/>
          <w:szCs w:val="28"/>
          <w:lang w:eastAsia="ru-RU"/>
        </w:rPr>
        <w:t>Увязка универсальных направлений расходов с основным мероприятием подпрограммы муниципальной программы устанавливается по следующей структуре кода целевой статьи:</w:t>
      </w:r>
    </w:p>
    <w:p w:rsidR="00A70C9B" w:rsidRPr="00F94A91" w:rsidRDefault="00A70C9B" w:rsidP="00BC4471">
      <w:pPr>
        <w:spacing w:after="0" w:line="288" w:lineRule="atLeast"/>
        <w:ind w:firstLine="567"/>
        <w:jc w:val="both"/>
        <w:rPr>
          <w:rFonts w:ascii="Times New Roman" w:hAnsi="Times New Roman"/>
          <w:sz w:val="28"/>
          <w:szCs w:val="28"/>
          <w:lang w:eastAsia="ru-RU"/>
        </w:rPr>
      </w:pPr>
      <w:r w:rsidRPr="00F94A91">
        <w:rPr>
          <w:rFonts w:ascii="Times New Roman" w:hAnsi="Times New Roman"/>
          <w:sz w:val="28"/>
          <w:szCs w:val="28"/>
          <w:lang w:eastAsia="ru-RU"/>
        </w:rPr>
        <w:t xml:space="preserve">XX 0 00 00000 Муниципальная программа сельского поселения </w:t>
      </w:r>
      <w:r>
        <w:rPr>
          <w:rFonts w:ascii="Times New Roman" w:hAnsi="Times New Roman"/>
          <w:sz w:val="28"/>
          <w:szCs w:val="28"/>
          <w:lang w:eastAsia="ru-RU"/>
        </w:rPr>
        <w:t>Фомино-Негачевский</w:t>
      </w:r>
      <w:r w:rsidRPr="00F94A91">
        <w:rPr>
          <w:rFonts w:ascii="Times New Roman" w:hAnsi="Times New Roman"/>
          <w:sz w:val="28"/>
          <w:szCs w:val="28"/>
          <w:lang w:eastAsia="ru-RU"/>
        </w:rPr>
        <w:t xml:space="preserve"> сельсовет Хлевенского муниципального района;</w:t>
      </w:r>
    </w:p>
    <w:p w:rsidR="00A70C9B" w:rsidRPr="00F94A91" w:rsidRDefault="00A70C9B" w:rsidP="00BC4471">
      <w:pPr>
        <w:spacing w:after="0" w:line="288" w:lineRule="atLeast"/>
        <w:ind w:firstLine="567"/>
        <w:jc w:val="both"/>
        <w:rPr>
          <w:rFonts w:ascii="Times New Roman" w:hAnsi="Times New Roman"/>
          <w:sz w:val="28"/>
          <w:szCs w:val="28"/>
          <w:lang w:eastAsia="ru-RU"/>
        </w:rPr>
      </w:pPr>
      <w:r w:rsidRPr="00F94A91">
        <w:rPr>
          <w:rFonts w:ascii="Times New Roman" w:hAnsi="Times New Roman"/>
          <w:sz w:val="28"/>
          <w:szCs w:val="28"/>
          <w:lang w:eastAsia="ru-RU"/>
        </w:rPr>
        <w:t xml:space="preserve">XX Х 00 00000 Подпрограмма сельского поселения </w:t>
      </w:r>
      <w:r>
        <w:rPr>
          <w:rFonts w:ascii="Times New Roman" w:hAnsi="Times New Roman"/>
          <w:sz w:val="28"/>
          <w:szCs w:val="28"/>
          <w:lang w:eastAsia="ru-RU"/>
        </w:rPr>
        <w:t>Фомино-Негачевский</w:t>
      </w:r>
      <w:r w:rsidRPr="00F94A91">
        <w:rPr>
          <w:rFonts w:ascii="Times New Roman" w:hAnsi="Times New Roman"/>
          <w:sz w:val="28"/>
          <w:szCs w:val="28"/>
          <w:lang w:eastAsia="ru-RU"/>
        </w:rPr>
        <w:t xml:space="preserve"> сельсовет муниципальной программы Хлевенского муниципального района;</w:t>
      </w:r>
    </w:p>
    <w:p w:rsidR="00A70C9B" w:rsidRPr="00F94A91" w:rsidRDefault="00A70C9B" w:rsidP="00BC4471">
      <w:pPr>
        <w:spacing w:after="0" w:line="288" w:lineRule="atLeast"/>
        <w:ind w:firstLine="567"/>
        <w:jc w:val="both"/>
        <w:rPr>
          <w:rFonts w:ascii="Times New Roman" w:hAnsi="Times New Roman"/>
          <w:sz w:val="28"/>
          <w:szCs w:val="28"/>
          <w:lang w:eastAsia="ru-RU"/>
        </w:rPr>
      </w:pPr>
      <w:r w:rsidRPr="00F94A91">
        <w:rPr>
          <w:rFonts w:ascii="Times New Roman" w:hAnsi="Times New Roman"/>
          <w:sz w:val="28"/>
          <w:szCs w:val="28"/>
          <w:lang w:eastAsia="ru-RU"/>
        </w:rPr>
        <w:t xml:space="preserve">ХХ Х ХХ 00000 Основное мероприятие подпрограммы муниципальной программы сельского поселения </w:t>
      </w:r>
      <w:r>
        <w:rPr>
          <w:rFonts w:ascii="Times New Roman" w:hAnsi="Times New Roman"/>
          <w:sz w:val="28"/>
          <w:szCs w:val="28"/>
          <w:lang w:eastAsia="ru-RU"/>
        </w:rPr>
        <w:t>Фомино-Негачевский</w:t>
      </w:r>
      <w:r w:rsidRPr="00F94A91">
        <w:rPr>
          <w:rFonts w:ascii="Times New Roman" w:hAnsi="Times New Roman"/>
          <w:sz w:val="28"/>
          <w:szCs w:val="28"/>
          <w:lang w:eastAsia="ru-RU"/>
        </w:rPr>
        <w:t xml:space="preserve"> сельсовет Хлевенского муниципального района;</w:t>
      </w:r>
    </w:p>
    <w:p w:rsidR="00A70C9B" w:rsidRPr="00F94A91" w:rsidRDefault="00A70C9B" w:rsidP="00BC4471">
      <w:pPr>
        <w:spacing w:after="0" w:line="288" w:lineRule="atLeast"/>
        <w:ind w:firstLine="567"/>
        <w:jc w:val="both"/>
        <w:rPr>
          <w:rFonts w:ascii="Times New Roman" w:hAnsi="Times New Roman"/>
          <w:sz w:val="28"/>
          <w:szCs w:val="28"/>
          <w:lang w:eastAsia="ru-RU"/>
        </w:rPr>
      </w:pPr>
      <w:r w:rsidRPr="00F94A91">
        <w:rPr>
          <w:rFonts w:ascii="Times New Roman" w:hAnsi="Times New Roman"/>
          <w:sz w:val="28"/>
          <w:szCs w:val="28"/>
          <w:lang w:eastAsia="ru-RU"/>
        </w:rPr>
        <w:t xml:space="preserve">XX X ХХ XXXXХ Направление расходов на реализацию основного мероприятия подпрограммы муниципальной программы сельского поселения </w:t>
      </w:r>
      <w:r>
        <w:rPr>
          <w:rFonts w:ascii="Times New Roman" w:hAnsi="Times New Roman"/>
          <w:sz w:val="28"/>
          <w:szCs w:val="28"/>
          <w:lang w:eastAsia="ru-RU"/>
        </w:rPr>
        <w:t>Фомино-Негачевский</w:t>
      </w:r>
      <w:r w:rsidRPr="00F94A91">
        <w:rPr>
          <w:rFonts w:ascii="Times New Roman" w:hAnsi="Times New Roman"/>
          <w:sz w:val="28"/>
          <w:szCs w:val="28"/>
          <w:lang w:eastAsia="ru-RU"/>
        </w:rPr>
        <w:t xml:space="preserve"> сельсовет Хлевенского муниципального района.</w:t>
      </w:r>
    </w:p>
    <w:p w:rsidR="00A70C9B" w:rsidRPr="00F94A91" w:rsidRDefault="00A70C9B" w:rsidP="00BC4471">
      <w:pPr>
        <w:spacing w:after="0" w:line="288" w:lineRule="atLeast"/>
        <w:ind w:firstLine="567"/>
        <w:jc w:val="both"/>
        <w:rPr>
          <w:rFonts w:ascii="Times New Roman" w:hAnsi="Times New Roman"/>
          <w:sz w:val="28"/>
          <w:szCs w:val="28"/>
          <w:lang w:eastAsia="ru-RU"/>
        </w:rPr>
      </w:pPr>
      <w:r w:rsidRPr="00F94A91">
        <w:rPr>
          <w:rFonts w:ascii="Times New Roman" w:hAnsi="Times New Roman"/>
          <w:sz w:val="28"/>
          <w:szCs w:val="28"/>
          <w:lang w:eastAsia="ru-RU"/>
        </w:rPr>
        <w:t>Увязка универсальных направлений расходов с непрограммными направлениями деятельности органов местного самоуправления устанавливается по следующей структуре кода целевой статьи:</w:t>
      </w:r>
    </w:p>
    <w:p w:rsidR="00A70C9B" w:rsidRPr="00F94A91" w:rsidRDefault="00A70C9B" w:rsidP="00BC4471">
      <w:pPr>
        <w:spacing w:after="0" w:line="288" w:lineRule="atLeast"/>
        <w:ind w:firstLine="567"/>
        <w:jc w:val="both"/>
        <w:rPr>
          <w:rFonts w:ascii="Times New Roman" w:hAnsi="Times New Roman"/>
          <w:sz w:val="28"/>
          <w:szCs w:val="28"/>
          <w:lang w:eastAsia="ru-RU"/>
        </w:rPr>
      </w:pPr>
      <w:r w:rsidRPr="00F94A91">
        <w:rPr>
          <w:rFonts w:ascii="Times New Roman" w:hAnsi="Times New Roman"/>
          <w:sz w:val="28"/>
          <w:szCs w:val="28"/>
          <w:lang w:eastAsia="ru-RU"/>
        </w:rPr>
        <w:t>99 0 00 00000 Непрограммное направление деятельности;</w:t>
      </w:r>
    </w:p>
    <w:p w:rsidR="00A70C9B" w:rsidRPr="00F94A91" w:rsidRDefault="00A70C9B" w:rsidP="00BC4471">
      <w:pPr>
        <w:spacing w:after="0" w:line="288" w:lineRule="atLeast"/>
        <w:ind w:firstLine="567"/>
        <w:jc w:val="both"/>
        <w:rPr>
          <w:rFonts w:ascii="Times New Roman" w:hAnsi="Times New Roman"/>
          <w:sz w:val="28"/>
          <w:szCs w:val="28"/>
          <w:lang w:eastAsia="ru-RU"/>
        </w:rPr>
      </w:pPr>
      <w:r w:rsidRPr="00F94A91">
        <w:rPr>
          <w:rFonts w:ascii="Times New Roman" w:hAnsi="Times New Roman"/>
          <w:sz w:val="28"/>
          <w:szCs w:val="28"/>
          <w:lang w:eastAsia="ru-RU"/>
        </w:rPr>
        <w:t>99 Х 00 00000 Непрограммное направление расходов;</w:t>
      </w:r>
    </w:p>
    <w:p w:rsidR="00A70C9B" w:rsidRPr="00F94A91" w:rsidRDefault="00A70C9B" w:rsidP="00BC4471">
      <w:pPr>
        <w:spacing w:after="0" w:line="288" w:lineRule="atLeast"/>
        <w:ind w:firstLine="567"/>
        <w:jc w:val="both"/>
        <w:rPr>
          <w:rFonts w:ascii="Times New Roman" w:hAnsi="Times New Roman"/>
          <w:sz w:val="28"/>
          <w:szCs w:val="28"/>
          <w:lang w:eastAsia="ru-RU"/>
        </w:rPr>
      </w:pPr>
      <w:r w:rsidRPr="00F94A91">
        <w:rPr>
          <w:rFonts w:ascii="Times New Roman" w:hAnsi="Times New Roman"/>
          <w:sz w:val="28"/>
          <w:szCs w:val="28"/>
          <w:lang w:eastAsia="ru-RU"/>
        </w:rPr>
        <w:t>99 Х 00 ХХХХХ Направления реализации непрограммных расходов.</w:t>
      </w:r>
    </w:p>
    <w:p w:rsidR="00A70C9B" w:rsidRPr="00F94A91" w:rsidRDefault="00A70C9B" w:rsidP="00BC4471">
      <w:pPr>
        <w:spacing w:after="0" w:line="288" w:lineRule="atLeast"/>
        <w:ind w:firstLine="567"/>
        <w:jc w:val="both"/>
        <w:rPr>
          <w:rFonts w:ascii="Times New Roman" w:hAnsi="Times New Roman"/>
          <w:sz w:val="28"/>
          <w:szCs w:val="28"/>
          <w:lang w:eastAsia="ru-RU"/>
        </w:rPr>
      </w:pPr>
    </w:p>
    <w:p w:rsidR="00A70C9B" w:rsidRPr="00F94A91" w:rsidRDefault="00A70C9B" w:rsidP="00BC4471">
      <w:pPr>
        <w:spacing w:after="0" w:line="288" w:lineRule="atLeast"/>
        <w:ind w:firstLine="567"/>
        <w:jc w:val="both"/>
        <w:rPr>
          <w:rFonts w:ascii="Times New Roman" w:hAnsi="Times New Roman"/>
          <w:sz w:val="28"/>
          <w:szCs w:val="28"/>
          <w:lang w:eastAsia="ru-RU"/>
        </w:rPr>
      </w:pPr>
      <w:r w:rsidRPr="00F94A91">
        <w:rPr>
          <w:rFonts w:ascii="Times New Roman" w:hAnsi="Times New Roman"/>
          <w:sz w:val="28"/>
          <w:szCs w:val="28"/>
          <w:lang w:eastAsia="ru-RU"/>
        </w:rPr>
        <w:t xml:space="preserve">В рамках направлений расходов, отражающих расходы бюджета сельского поселения </w:t>
      </w:r>
      <w:r>
        <w:rPr>
          <w:rFonts w:ascii="Times New Roman" w:hAnsi="Times New Roman"/>
          <w:sz w:val="28"/>
          <w:szCs w:val="28"/>
          <w:lang w:eastAsia="ru-RU"/>
        </w:rPr>
        <w:t>Фомино-Негачевский</w:t>
      </w:r>
      <w:r w:rsidRPr="00F94A91">
        <w:rPr>
          <w:rFonts w:ascii="Times New Roman" w:hAnsi="Times New Roman"/>
          <w:sz w:val="28"/>
          <w:szCs w:val="28"/>
          <w:lang w:eastAsia="ru-RU"/>
        </w:rPr>
        <w:t xml:space="preserve"> сельсовет, источником финансового обеспечения которых являются целевые межбюджетные трансферты определен порядок отражения в доходах районного бюджета поступления указанных целевых межбюджетных трансфертов по кодам классификации доходов бюджетов.</w:t>
      </w:r>
    </w:p>
    <w:p w:rsidR="00A70C9B" w:rsidRPr="00F94A91" w:rsidRDefault="00A70C9B" w:rsidP="00BC4471">
      <w:pPr>
        <w:spacing w:after="0" w:line="288" w:lineRule="atLeast"/>
        <w:ind w:firstLine="567"/>
        <w:jc w:val="both"/>
        <w:rPr>
          <w:rFonts w:ascii="Times New Roman" w:hAnsi="Times New Roman"/>
          <w:sz w:val="28"/>
          <w:szCs w:val="28"/>
          <w:lang w:eastAsia="ru-RU"/>
        </w:rPr>
      </w:pPr>
      <w:r w:rsidRPr="00F94A91">
        <w:rPr>
          <w:rFonts w:ascii="Times New Roman" w:hAnsi="Times New Roman"/>
          <w:sz w:val="28"/>
          <w:szCs w:val="28"/>
          <w:lang w:eastAsia="ru-RU"/>
        </w:rPr>
        <w:t xml:space="preserve">Расходы бюджета сельского поселения </w:t>
      </w:r>
      <w:r>
        <w:rPr>
          <w:rFonts w:ascii="Times New Roman" w:hAnsi="Times New Roman"/>
          <w:sz w:val="28"/>
          <w:szCs w:val="28"/>
          <w:lang w:eastAsia="ru-RU"/>
        </w:rPr>
        <w:t>Фомино-Негачевский</w:t>
      </w:r>
      <w:r w:rsidRPr="00F94A91">
        <w:rPr>
          <w:rFonts w:ascii="Times New Roman" w:hAnsi="Times New Roman"/>
          <w:sz w:val="28"/>
          <w:szCs w:val="28"/>
          <w:lang w:eastAsia="ru-RU"/>
        </w:rPr>
        <w:t xml:space="preserve"> сельсовет в рамках муниципальных программ сельского поселения </w:t>
      </w:r>
      <w:r>
        <w:rPr>
          <w:rFonts w:ascii="Times New Roman" w:hAnsi="Times New Roman"/>
          <w:sz w:val="28"/>
          <w:szCs w:val="28"/>
          <w:lang w:eastAsia="ru-RU"/>
        </w:rPr>
        <w:t>Фомино-Негачевский</w:t>
      </w:r>
      <w:r w:rsidRPr="00F94A91">
        <w:rPr>
          <w:rFonts w:ascii="Times New Roman" w:hAnsi="Times New Roman"/>
          <w:sz w:val="28"/>
          <w:szCs w:val="28"/>
          <w:lang w:eastAsia="ru-RU"/>
        </w:rPr>
        <w:t xml:space="preserve"> сельсовет Хлевенского муниципального района, а также непрограммных направлений расходов, для отражения которых настоящим Порядком предусмотрены отдельные направления расходов, отражаются по целевым статьям расходов, включающим указанные направления расходов.</w:t>
      </w:r>
    </w:p>
    <w:p w:rsidR="00A70C9B" w:rsidRPr="00F94A91" w:rsidRDefault="00A70C9B" w:rsidP="00BC4471">
      <w:pPr>
        <w:spacing w:after="0" w:line="288" w:lineRule="atLeast"/>
        <w:ind w:firstLine="567"/>
        <w:jc w:val="both"/>
        <w:rPr>
          <w:rFonts w:ascii="Times New Roman" w:hAnsi="Times New Roman"/>
          <w:sz w:val="28"/>
          <w:szCs w:val="28"/>
          <w:lang w:eastAsia="ru-RU"/>
        </w:rPr>
      </w:pPr>
      <w:r w:rsidRPr="00F94A91">
        <w:rPr>
          <w:rFonts w:ascii="Times New Roman" w:hAnsi="Times New Roman"/>
          <w:sz w:val="28"/>
          <w:szCs w:val="28"/>
          <w:lang w:eastAsia="ru-RU"/>
        </w:rPr>
        <w:t xml:space="preserve">Расходы бюджета на финансовое обеспечение реализации мероприятий, осуществляемых органами местного самоуправления и находящимися в их ведении муниципальными учреждениями, для отражения которых настоящим порядком не предусмотрены обособленные направления расходов, подлежат отражению по соответствующим целевым статьям, содержащим направление расходов 99999 "Реализация направления расходов основного мероприятия подпрограммы муниципальной программы сельского поселения </w:t>
      </w:r>
      <w:r>
        <w:rPr>
          <w:rFonts w:ascii="Times New Roman" w:hAnsi="Times New Roman"/>
          <w:sz w:val="28"/>
          <w:szCs w:val="28"/>
          <w:lang w:eastAsia="ru-RU"/>
        </w:rPr>
        <w:t>Фомино-Негачевский</w:t>
      </w:r>
      <w:r w:rsidRPr="00F94A91">
        <w:rPr>
          <w:rFonts w:ascii="Times New Roman" w:hAnsi="Times New Roman"/>
          <w:sz w:val="28"/>
          <w:szCs w:val="28"/>
          <w:lang w:eastAsia="ru-RU"/>
        </w:rPr>
        <w:t xml:space="preserve"> сельсовет Хлевенского муниципального района, а также непрограммных направлений расходов органов местного самоуправления".</w:t>
      </w:r>
    </w:p>
    <w:p w:rsidR="00A70C9B" w:rsidRPr="00F94A91" w:rsidRDefault="00A70C9B" w:rsidP="00BC4471">
      <w:pPr>
        <w:spacing w:after="0" w:line="288" w:lineRule="atLeast"/>
        <w:ind w:firstLine="567"/>
        <w:jc w:val="both"/>
        <w:rPr>
          <w:rFonts w:ascii="Times New Roman" w:hAnsi="Times New Roman"/>
          <w:sz w:val="28"/>
          <w:szCs w:val="28"/>
          <w:lang w:eastAsia="ru-RU"/>
        </w:rPr>
      </w:pPr>
      <w:r w:rsidRPr="00F94A91">
        <w:rPr>
          <w:rFonts w:ascii="Times New Roman" w:hAnsi="Times New Roman"/>
          <w:sz w:val="28"/>
          <w:szCs w:val="28"/>
          <w:lang w:eastAsia="ru-RU"/>
        </w:rPr>
        <w:t>Коды направлений расходов, содержащие значения 50000 - 59990, используются исключительно для отражения расходов бюджета, источником финансового обеспечения которых являются межбюджетные трансферты, предоставляемые из федерального бюджета.</w:t>
      </w:r>
    </w:p>
    <w:p w:rsidR="00A70C9B" w:rsidRPr="00F94A91" w:rsidRDefault="00A70C9B" w:rsidP="00BC4471">
      <w:pPr>
        <w:spacing w:after="0" w:line="288" w:lineRule="atLeast"/>
        <w:ind w:firstLine="567"/>
        <w:jc w:val="both"/>
        <w:rPr>
          <w:rFonts w:ascii="Times New Roman" w:hAnsi="Times New Roman"/>
          <w:sz w:val="28"/>
          <w:szCs w:val="28"/>
          <w:lang w:eastAsia="ru-RU"/>
        </w:rPr>
      </w:pPr>
      <w:r w:rsidRPr="00F94A91">
        <w:rPr>
          <w:rFonts w:ascii="Times New Roman" w:hAnsi="Times New Roman"/>
          <w:sz w:val="28"/>
          <w:szCs w:val="28"/>
          <w:lang w:eastAsia="ru-RU"/>
        </w:rPr>
        <w:t>Коды направлений расходов, содержащие значение R0000 - R9990 используются для отражения расходов бюджета, источником финансового обеспечения которых являются субсидии и иные межбюджетные трансферты, предоставляемые из федерального бюджета.</w:t>
      </w:r>
    </w:p>
    <w:p w:rsidR="00A70C9B" w:rsidRPr="00F94A91" w:rsidRDefault="00A70C9B" w:rsidP="00BC4471">
      <w:pPr>
        <w:spacing w:after="0" w:line="288" w:lineRule="atLeast"/>
        <w:ind w:firstLine="567"/>
        <w:jc w:val="both"/>
        <w:rPr>
          <w:rFonts w:ascii="Times New Roman" w:hAnsi="Times New Roman"/>
          <w:sz w:val="28"/>
          <w:szCs w:val="28"/>
          <w:lang w:eastAsia="ru-RU"/>
        </w:rPr>
      </w:pPr>
      <w:r w:rsidRPr="00F94A91">
        <w:rPr>
          <w:rFonts w:ascii="Times New Roman" w:hAnsi="Times New Roman"/>
          <w:sz w:val="28"/>
          <w:szCs w:val="28"/>
          <w:lang w:eastAsia="ru-RU"/>
        </w:rPr>
        <w:t>Коды направлений расходов, содержащие значение 80000 - 89990, используются для отражения расходов бюджета, в целях финансового обеспечения которых предоставляются из областного бюджета субвенции и иные межбюджетные трансферты.</w:t>
      </w:r>
    </w:p>
    <w:p w:rsidR="00A70C9B" w:rsidRPr="00F94A91" w:rsidRDefault="00A70C9B" w:rsidP="00BC4471">
      <w:pPr>
        <w:spacing w:after="0" w:line="288" w:lineRule="atLeast"/>
        <w:ind w:firstLine="567"/>
        <w:jc w:val="both"/>
        <w:rPr>
          <w:rFonts w:ascii="Times New Roman" w:hAnsi="Times New Roman"/>
          <w:sz w:val="28"/>
          <w:szCs w:val="28"/>
          <w:lang w:eastAsia="ru-RU"/>
        </w:rPr>
      </w:pPr>
      <w:r w:rsidRPr="00F94A91">
        <w:rPr>
          <w:rFonts w:ascii="Times New Roman" w:hAnsi="Times New Roman"/>
          <w:sz w:val="28"/>
          <w:szCs w:val="28"/>
          <w:lang w:eastAsia="ru-RU"/>
        </w:rPr>
        <w:t>При формировании кодов целевых статей расходов, содержащих направления расходов бюджета L0000 - L9990, S0000 - S9990, обеспечивается на уровне второго - пятого разрядов направлений расходов однозначная увязка данных кодов расходов бюджета муниципального района с кодами направлений расходов областного бюджета, предоставляющего соответствующий межбюджетный трансферт.</w:t>
      </w:r>
    </w:p>
    <w:p w:rsidR="00A70C9B" w:rsidRPr="00F94A91" w:rsidRDefault="00A70C9B" w:rsidP="00BC4471">
      <w:pPr>
        <w:spacing w:after="0" w:line="288" w:lineRule="atLeast"/>
        <w:ind w:firstLine="567"/>
        <w:jc w:val="both"/>
        <w:rPr>
          <w:rFonts w:ascii="Times New Roman" w:hAnsi="Times New Roman"/>
          <w:sz w:val="28"/>
          <w:szCs w:val="28"/>
          <w:lang w:eastAsia="ru-RU"/>
        </w:rPr>
      </w:pPr>
      <w:r w:rsidRPr="00F94A91">
        <w:rPr>
          <w:rFonts w:ascii="Times New Roman" w:hAnsi="Times New Roman"/>
          <w:sz w:val="28"/>
          <w:szCs w:val="28"/>
          <w:lang w:eastAsia="ru-RU"/>
        </w:rPr>
        <w:t>Отражение расходов бюджета, источником финансового обеспечения которых являются межбюджетные трансферты, имеющие целевое назначение, предоставляемые из областного бюджета, осуществляется по целевым статьям расходов бюджета, включаемым в коды направлений расходов (13 - 17 разряды кода расходов бюджетов), идентичные коду соответствующих направлений расходов областного бюджета, по которым отражаются расходы областного бюджета на предоставление вышеуказанных межбюджетных трансфертов.</w:t>
      </w:r>
    </w:p>
    <w:p w:rsidR="00A70C9B" w:rsidRPr="00F94A91" w:rsidRDefault="00A70C9B" w:rsidP="00BC4471">
      <w:pPr>
        <w:spacing w:after="0" w:line="288" w:lineRule="atLeast"/>
        <w:ind w:firstLine="567"/>
        <w:jc w:val="both"/>
        <w:rPr>
          <w:rFonts w:ascii="Times New Roman" w:hAnsi="Times New Roman"/>
          <w:sz w:val="28"/>
          <w:szCs w:val="28"/>
          <w:lang w:eastAsia="ru-RU"/>
        </w:rPr>
      </w:pPr>
      <w:r w:rsidRPr="00F94A91">
        <w:rPr>
          <w:rFonts w:ascii="Times New Roman" w:hAnsi="Times New Roman"/>
          <w:sz w:val="28"/>
          <w:szCs w:val="28"/>
          <w:lang w:eastAsia="ru-RU"/>
        </w:rPr>
        <w:t>Финансовый орган муниципального образования области вправе установить необходимую детализацию пятого разряда кодов направлений расходов, содержащих значения 50000 - 59990; 80000 - 89990 при отражении расходов местного бюджета, источником финансового обеспечения которых являются межбюджетные трансферты, предоставляемые из областного бюджета, по направлениям расходов в рамках целевого назначения предоставляемых межбюджетных трансфертов.</w:t>
      </w:r>
    </w:p>
    <w:p w:rsidR="00A70C9B" w:rsidRPr="00F94A91" w:rsidRDefault="00A70C9B" w:rsidP="00BC4471">
      <w:pPr>
        <w:spacing w:after="0" w:line="288" w:lineRule="atLeast"/>
        <w:ind w:firstLine="567"/>
        <w:jc w:val="both"/>
        <w:rPr>
          <w:rFonts w:ascii="Times New Roman" w:hAnsi="Times New Roman"/>
          <w:sz w:val="28"/>
          <w:szCs w:val="28"/>
          <w:lang w:eastAsia="ru-RU"/>
        </w:rPr>
      </w:pPr>
      <w:r w:rsidRPr="00F94A91">
        <w:rPr>
          <w:rFonts w:ascii="Times New Roman" w:hAnsi="Times New Roman"/>
          <w:sz w:val="28"/>
          <w:szCs w:val="28"/>
          <w:lang w:eastAsia="ru-RU"/>
        </w:rPr>
        <w:t xml:space="preserve">В случае если финансовый орган сельского поселения </w:t>
      </w:r>
      <w:r>
        <w:rPr>
          <w:rFonts w:ascii="Times New Roman" w:hAnsi="Times New Roman"/>
          <w:sz w:val="28"/>
          <w:szCs w:val="28"/>
          <w:lang w:eastAsia="ru-RU"/>
        </w:rPr>
        <w:t>Фомино-Негачевский</w:t>
      </w:r>
      <w:r w:rsidRPr="00F94A91">
        <w:rPr>
          <w:rFonts w:ascii="Times New Roman" w:hAnsi="Times New Roman"/>
          <w:sz w:val="28"/>
          <w:szCs w:val="28"/>
          <w:lang w:eastAsia="ru-RU"/>
        </w:rPr>
        <w:t xml:space="preserve"> сельсовет устанавливает детализацию пятого разряда кодов направлений расходов, содержащих значения 50000 - 59990; 80000 - 89990, в наименовании указанного направления расходов бюджета муниципального района (наименование целевой статьи, содержащей соответствующее направление расходов бюджета) после наименования кода направления расходов в скобках указывается соответствующее детализированное наименование расходного обязательства.</w:t>
      </w:r>
    </w:p>
    <w:p w:rsidR="00A70C9B" w:rsidRPr="00F94A91" w:rsidRDefault="00A70C9B" w:rsidP="00BC4471">
      <w:pPr>
        <w:spacing w:after="0" w:line="288" w:lineRule="atLeast"/>
        <w:ind w:firstLine="567"/>
        <w:jc w:val="both"/>
        <w:rPr>
          <w:rFonts w:ascii="Times New Roman" w:hAnsi="Times New Roman"/>
          <w:sz w:val="28"/>
          <w:szCs w:val="28"/>
          <w:lang w:eastAsia="ru-RU"/>
        </w:rPr>
      </w:pPr>
      <w:r w:rsidRPr="00F94A91">
        <w:rPr>
          <w:rFonts w:ascii="Times New Roman" w:hAnsi="Times New Roman"/>
          <w:sz w:val="28"/>
          <w:szCs w:val="28"/>
          <w:lang w:eastAsia="ru-RU"/>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областного бюджета, по соответствующим мероприятиям (направлениям расходов), по которым приложением к соглашению о предоставлении межбюджетных трансфертов предусмотрены различные уровни софинансирования, устанавливаются финансовым органом муниципального района с необходимой детализацией пятого разряда кодов направлений расходов, содержащих значения L0000 - L9990, S0000 - S9990 и (или) 8 - 12 разрядов кода расходов бюджетов (программной (непрограммной) части кода целевой статьи расходов бюджета).</w:t>
      </w:r>
    </w:p>
    <w:p w:rsidR="00A70C9B" w:rsidRPr="00F94A91" w:rsidRDefault="00A70C9B" w:rsidP="00BC4471">
      <w:pPr>
        <w:spacing w:after="0" w:line="288" w:lineRule="atLeast"/>
        <w:ind w:firstLine="567"/>
        <w:jc w:val="both"/>
        <w:rPr>
          <w:rFonts w:ascii="Times New Roman" w:hAnsi="Times New Roman"/>
          <w:sz w:val="28"/>
          <w:szCs w:val="28"/>
          <w:lang w:eastAsia="ru-RU"/>
        </w:rPr>
      </w:pPr>
      <w:r w:rsidRPr="00F94A91">
        <w:rPr>
          <w:rFonts w:ascii="Times New Roman" w:hAnsi="Times New Roman"/>
          <w:sz w:val="28"/>
          <w:szCs w:val="28"/>
          <w:lang w:eastAsia="ru-RU"/>
        </w:rPr>
        <w:t>Отражение в текущем году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A70C9B" w:rsidRPr="00F94A91" w:rsidRDefault="00A70C9B" w:rsidP="00BC4471">
      <w:pPr>
        <w:spacing w:after="0" w:line="288" w:lineRule="atLeast"/>
        <w:ind w:firstLine="567"/>
        <w:jc w:val="both"/>
        <w:rPr>
          <w:rFonts w:ascii="Times New Roman" w:hAnsi="Times New Roman"/>
          <w:sz w:val="28"/>
          <w:szCs w:val="28"/>
          <w:lang w:eastAsia="ru-RU"/>
        </w:rPr>
      </w:pPr>
      <w:r w:rsidRPr="00F94A91">
        <w:rPr>
          <w:rFonts w:ascii="Times New Roman" w:hAnsi="Times New Roman"/>
          <w:sz w:val="28"/>
          <w:szCs w:val="28"/>
          <w:lang w:eastAsia="ru-RU"/>
        </w:rPr>
        <w:t>при сохранении в областном бюджете расходных обязательств по предоставлению в текущем финансовом году целевых межбюджетных трансфертов на указанные цели - по соответствующим направлениям расходов, приведенным в разделе III настоящего Порядка;</w:t>
      </w:r>
    </w:p>
    <w:p w:rsidR="00A70C9B" w:rsidRPr="00F94A91" w:rsidRDefault="00A70C9B" w:rsidP="00BC4471">
      <w:pPr>
        <w:spacing w:after="0" w:line="288" w:lineRule="atLeast"/>
        <w:ind w:firstLine="567"/>
        <w:jc w:val="both"/>
        <w:rPr>
          <w:rFonts w:ascii="Times New Roman" w:hAnsi="Times New Roman"/>
          <w:sz w:val="28"/>
          <w:szCs w:val="28"/>
          <w:lang w:eastAsia="ru-RU"/>
        </w:rPr>
      </w:pPr>
      <w:r w:rsidRPr="00F94A91">
        <w:rPr>
          <w:rFonts w:ascii="Times New Roman" w:hAnsi="Times New Roman"/>
          <w:sz w:val="28"/>
          <w:szCs w:val="28"/>
          <w:lang w:eastAsia="ru-RU"/>
        </w:rPr>
        <w:t>при отсутствии расходных обязательств по предоставлению в текущем финансовом году целевых межбюджетных трансфертов на указанные цели - по направлению расходов 88980 "Прочие мероприятия, осуществляемые за счет межбюджетных трансфертов прошлых лет из областного бюджета".</w:t>
      </w:r>
    </w:p>
    <w:p w:rsidR="00A70C9B" w:rsidRPr="00F94A91" w:rsidRDefault="00A70C9B" w:rsidP="00BC4471">
      <w:pPr>
        <w:spacing w:after="0" w:line="288" w:lineRule="atLeast"/>
        <w:ind w:firstLine="567"/>
        <w:jc w:val="both"/>
        <w:rPr>
          <w:rFonts w:ascii="Times New Roman" w:hAnsi="Times New Roman"/>
          <w:sz w:val="28"/>
          <w:szCs w:val="28"/>
          <w:lang w:eastAsia="ru-RU"/>
        </w:rPr>
      </w:pPr>
      <w:r w:rsidRPr="00F94A91">
        <w:rPr>
          <w:rFonts w:ascii="Times New Roman" w:hAnsi="Times New Roman"/>
          <w:sz w:val="28"/>
          <w:szCs w:val="28"/>
          <w:lang w:eastAsia="ru-RU"/>
        </w:rPr>
        <w:t>По данному направлению расходов отражаются расходы местного бюджета, осуществляемые за счет остатков межбюджетных трансфертов прошлых лет из областного бюджета и не отнесенные к другим направлениям расходов, указанным в разделе III настоящего Порядка.</w:t>
      </w:r>
    </w:p>
    <w:p w:rsidR="00A70C9B" w:rsidRPr="00F94A91" w:rsidRDefault="00A70C9B" w:rsidP="00BC4471">
      <w:pPr>
        <w:spacing w:after="0" w:line="288" w:lineRule="atLeast"/>
        <w:ind w:firstLine="567"/>
        <w:jc w:val="both"/>
        <w:rPr>
          <w:rFonts w:ascii="Times New Roman" w:hAnsi="Times New Roman"/>
          <w:sz w:val="28"/>
          <w:szCs w:val="28"/>
          <w:lang w:eastAsia="ru-RU"/>
        </w:rPr>
      </w:pPr>
      <w:r w:rsidRPr="00F94A91">
        <w:rPr>
          <w:rFonts w:ascii="Times New Roman" w:hAnsi="Times New Roman"/>
          <w:sz w:val="28"/>
          <w:szCs w:val="28"/>
          <w:lang w:eastAsia="ru-RU"/>
        </w:rPr>
        <w:t>Поступление в доход бюджета указанных межбюджетных трансфертов следует отражать по соответствующим кодам видов доходов: 000 2 02 02999 00 0000 151 "Прочие субсидии", 000 2 02 04999 00 0000 151 "Прочие межбюджетные трансферты, передаваемые бюджетам", 000 2 02 09000 00 0000 151 "Прочие безвозмездные поступления от других бюджетов бюджетной системы" классификации доходов бюджетов исходя из вида межбюджетного трансферта.</w:t>
      </w:r>
    </w:p>
    <w:p w:rsidR="00A70C9B" w:rsidRPr="00F94A91" w:rsidRDefault="00A70C9B" w:rsidP="00BC4471">
      <w:pPr>
        <w:spacing w:after="0" w:line="288" w:lineRule="atLeast"/>
        <w:ind w:firstLine="567"/>
        <w:jc w:val="both"/>
        <w:rPr>
          <w:rFonts w:ascii="Times New Roman" w:hAnsi="Times New Roman"/>
          <w:sz w:val="28"/>
          <w:szCs w:val="28"/>
          <w:lang w:eastAsia="ru-RU"/>
        </w:rPr>
      </w:pPr>
      <w:r w:rsidRPr="00F94A91">
        <w:rPr>
          <w:rFonts w:ascii="Times New Roman" w:hAnsi="Times New Roman"/>
          <w:sz w:val="28"/>
          <w:szCs w:val="28"/>
          <w:lang w:eastAsia="ru-RU"/>
        </w:rPr>
        <w:t xml:space="preserve">В целях обособления расходов бюджета </w:t>
      </w:r>
      <w:r>
        <w:rPr>
          <w:rFonts w:ascii="Times New Roman" w:hAnsi="Times New Roman"/>
          <w:sz w:val="28"/>
          <w:szCs w:val="28"/>
          <w:lang w:eastAsia="ru-RU"/>
        </w:rPr>
        <w:t>муниципального образования</w:t>
      </w:r>
      <w:r w:rsidRPr="00F94A91">
        <w:rPr>
          <w:rFonts w:ascii="Times New Roman" w:hAnsi="Times New Roman"/>
          <w:sz w:val="28"/>
          <w:szCs w:val="28"/>
          <w:lang w:eastAsia="ru-RU"/>
        </w:rPr>
        <w:t>, источником финансового обеспечения которых являются межбюджетные трансферты прошлых лет, полученные из областного бюджета, финансовый орган муниципального образования вправе при назначении кодов целевых статей расходов детализировать в рамках пятого разряда код направления расходов 88980 "Прочие мероприятия, осуществляемые за счет межбюджетных трансфертов прошлых лет из областного бюджета" в соответствии с целевым назначением указанных межбюджетных трансфертов.</w:t>
      </w:r>
    </w:p>
    <w:p w:rsidR="00A70C9B" w:rsidRPr="00F94A91" w:rsidRDefault="00A70C9B" w:rsidP="00BC4471">
      <w:pPr>
        <w:spacing w:after="0" w:line="288" w:lineRule="atLeast"/>
        <w:ind w:firstLine="567"/>
        <w:jc w:val="both"/>
        <w:rPr>
          <w:rFonts w:ascii="Times New Roman" w:hAnsi="Times New Roman"/>
          <w:sz w:val="28"/>
          <w:szCs w:val="28"/>
          <w:lang w:eastAsia="ru-RU"/>
        </w:rPr>
      </w:pPr>
      <w:r w:rsidRPr="00F94A91">
        <w:rPr>
          <w:rFonts w:ascii="Times New Roman" w:hAnsi="Times New Roman"/>
          <w:sz w:val="28"/>
          <w:szCs w:val="28"/>
          <w:lang w:eastAsia="ru-RU"/>
        </w:rPr>
        <w:t>Детализация производится с применением буквенно-цифрового ряда: 1, 2, 3, 4, 5, 6, 7, 8, 9, А, Б, В, Г, Д, Е, Ж, И, К, Л, М, Н, О, П, Р, С, Т, У, Ф, Ц, Ч, Ш, Щ, Э, Ю, Я, D, F, G, I, J, L, N, Q, R, S, U, V, W, Y, Z.</w:t>
      </w:r>
    </w:p>
    <w:p w:rsidR="00A70C9B" w:rsidRPr="00F94A91" w:rsidRDefault="00A70C9B" w:rsidP="00BC4471">
      <w:pPr>
        <w:spacing w:after="0" w:line="288" w:lineRule="atLeast"/>
        <w:ind w:firstLine="567"/>
        <w:jc w:val="both"/>
        <w:rPr>
          <w:rFonts w:ascii="Times New Roman" w:hAnsi="Times New Roman"/>
          <w:sz w:val="28"/>
          <w:szCs w:val="28"/>
          <w:lang w:eastAsia="ru-RU"/>
        </w:rPr>
      </w:pPr>
    </w:p>
    <w:p w:rsidR="00A70C9B" w:rsidRPr="00F94A91" w:rsidRDefault="00A70C9B" w:rsidP="00BC4471">
      <w:pPr>
        <w:spacing w:after="0" w:line="288" w:lineRule="atLeast"/>
        <w:ind w:firstLine="567"/>
        <w:jc w:val="both"/>
        <w:rPr>
          <w:rFonts w:ascii="Times New Roman" w:hAnsi="Times New Roman"/>
          <w:sz w:val="28"/>
          <w:szCs w:val="28"/>
          <w:lang w:eastAsia="ru-RU"/>
        </w:rPr>
      </w:pPr>
      <w:r w:rsidRPr="00F94A91">
        <w:rPr>
          <w:rFonts w:ascii="Times New Roman" w:hAnsi="Times New Roman"/>
          <w:sz w:val="28"/>
          <w:szCs w:val="28"/>
          <w:lang w:eastAsia="ru-RU"/>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соответствующего бюджета.</w:t>
      </w:r>
    </w:p>
    <w:p w:rsidR="00A70C9B" w:rsidRPr="00F94A91" w:rsidRDefault="00A70C9B" w:rsidP="00BC4471">
      <w:pPr>
        <w:spacing w:after="0" w:line="288" w:lineRule="atLeast"/>
        <w:ind w:firstLine="567"/>
        <w:jc w:val="both"/>
        <w:rPr>
          <w:rFonts w:ascii="Times New Roman" w:hAnsi="Times New Roman"/>
          <w:sz w:val="28"/>
          <w:szCs w:val="28"/>
          <w:lang w:eastAsia="ru-RU"/>
        </w:rPr>
      </w:pPr>
      <w:r w:rsidRPr="00F94A91">
        <w:rPr>
          <w:rFonts w:ascii="Times New Roman" w:hAnsi="Times New Roman"/>
          <w:sz w:val="28"/>
          <w:szCs w:val="28"/>
          <w:lang w:eastAsia="ru-RU"/>
        </w:rPr>
        <w:t>Отражение в текущем финансовом году в бюджетном учете расчетов с юридическими лицами, индивидуальными предпринимателями, физическими лицами в части расходования остатков субсидий прошлых лет, предоставленных из районного бюджета, потребность в направлении которых на соответствующие цели подтверждена уполномоченными главными распорядителями бюджетных средств, производится в следующем порядке:</w:t>
      </w:r>
    </w:p>
    <w:p w:rsidR="00A70C9B" w:rsidRPr="00F94A91" w:rsidRDefault="00A70C9B" w:rsidP="00BC4471">
      <w:pPr>
        <w:spacing w:after="0" w:line="288" w:lineRule="atLeast"/>
        <w:ind w:firstLine="567"/>
        <w:jc w:val="both"/>
        <w:rPr>
          <w:rFonts w:ascii="Times New Roman" w:hAnsi="Times New Roman"/>
          <w:sz w:val="28"/>
          <w:szCs w:val="28"/>
          <w:lang w:eastAsia="ru-RU"/>
        </w:rPr>
      </w:pPr>
      <w:r w:rsidRPr="00F94A91">
        <w:rPr>
          <w:rFonts w:ascii="Times New Roman" w:hAnsi="Times New Roman"/>
          <w:sz w:val="28"/>
          <w:szCs w:val="28"/>
          <w:lang w:eastAsia="ru-RU"/>
        </w:rPr>
        <w:t>при сохранении расходных обязательств по предоставлению в текущем финансовом году субсидий на соответствующие цели - по соответствующим направлениям расходов, предусмотренным настоящим Порядком, в увязке с соответствующим основным мероприятием подпрограммы муниципальной программы (непрограммным направлением расходов);</w:t>
      </w:r>
    </w:p>
    <w:p w:rsidR="00A70C9B" w:rsidRPr="00F94A91" w:rsidRDefault="00A70C9B" w:rsidP="00BC4471">
      <w:pPr>
        <w:spacing w:after="0" w:line="288" w:lineRule="atLeast"/>
        <w:ind w:firstLine="567"/>
        <w:jc w:val="both"/>
        <w:rPr>
          <w:rFonts w:ascii="Times New Roman" w:hAnsi="Times New Roman"/>
          <w:sz w:val="28"/>
          <w:szCs w:val="28"/>
          <w:lang w:eastAsia="ru-RU"/>
        </w:rPr>
      </w:pPr>
      <w:r w:rsidRPr="00F94A91">
        <w:rPr>
          <w:rFonts w:ascii="Times New Roman" w:hAnsi="Times New Roman"/>
          <w:sz w:val="28"/>
          <w:szCs w:val="28"/>
          <w:lang w:eastAsia="ru-RU"/>
        </w:rPr>
        <w:t>при отсутствии расходных обязательств по предоставлению в текущем финансовом году субсидий на соответствующие цели - по направлениям расходов 29000 "Мероприятия, осуществляемые за счет остатков субсидий прошлых лет, предоставленных автономным и бюджетным учреждениям"; 48000 "Мероприятия, осуществляемые за счет остатков субсидий прошлых лет, предоставленных на осуществление капитальных вложений в объекты капитального строительства муниципальной собственности"; 69000 "Мероприятия, осуществляемые за счет остатков субсидий прошлых лет, предоставленных юридическим лицам (за исключением субсидий муниципальным учреждениям), индивидуальным предпринимателям, физическим лицам" в увязке с соответствующим основным мероприятием подпрограммы муниципальной программы (непрограммным направлением расходов), либо с указанием в 1-5 разряде кода целевой статьи расходов "99900".</w:t>
      </w:r>
    </w:p>
    <w:p w:rsidR="00A70C9B" w:rsidRPr="00F94A91" w:rsidRDefault="00A70C9B" w:rsidP="00BC4471">
      <w:pPr>
        <w:spacing w:after="0" w:line="288" w:lineRule="atLeast"/>
        <w:ind w:firstLine="567"/>
        <w:jc w:val="both"/>
        <w:rPr>
          <w:rFonts w:ascii="Times New Roman" w:hAnsi="Times New Roman"/>
          <w:sz w:val="28"/>
          <w:szCs w:val="28"/>
          <w:lang w:eastAsia="ru-RU"/>
        </w:rPr>
      </w:pPr>
      <w:r w:rsidRPr="00F94A91">
        <w:rPr>
          <w:rFonts w:ascii="Times New Roman" w:hAnsi="Times New Roman"/>
          <w:sz w:val="28"/>
          <w:szCs w:val="28"/>
          <w:lang w:eastAsia="ru-RU"/>
        </w:rPr>
        <w:t xml:space="preserve">Решение о детализации в бюджетном учете направлений расходов 29000 "Мероприятия, осуществляемые за счет остатков субсидий прошлых лет, предоставленных автономным и бюджетным учреждениям"; 48000 "Мероприятия, осуществляемые за счет остатков субсидий прошлых лет, предоставленных на осуществление капитальных вложений в объекты капитального строительства муниципальной собственности"; 69000 "Мероприятия, осуществляемые за счет остатков субсидий прошлых лет, предоставленных юридическим лицам (за исключением субсидий муниципальным учреждениям), индивидуальным предпринимателям, физическим лицам" по целевому назначению ранее предоставленных субсидий в рамках третьего-пятого знака кода направления расходов принимают главные распорядители средств бюджета сельского поселения </w:t>
      </w:r>
      <w:r>
        <w:rPr>
          <w:rFonts w:ascii="Times New Roman" w:hAnsi="Times New Roman"/>
          <w:sz w:val="28"/>
          <w:szCs w:val="28"/>
          <w:lang w:eastAsia="ru-RU"/>
        </w:rPr>
        <w:t>Фомино-Негачевский</w:t>
      </w:r>
      <w:r w:rsidRPr="00F94A91">
        <w:rPr>
          <w:rFonts w:ascii="Times New Roman" w:hAnsi="Times New Roman"/>
          <w:sz w:val="28"/>
          <w:szCs w:val="28"/>
          <w:lang w:eastAsia="ru-RU"/>
        </w:rPr>
        <w:t xml:space="preserve"> сельсовет. </w:t>
      </w:r>
    </w:p>
    <w:p w:rsidR="00A70C9B" w:rsidRPr="00F94A91" w:rsidRDefault="00A70C9B" w:rsidP="00BC4471">
      <w:pPr>
        <w:spacing w:after="0" w:line="288" w:lineRule="atLeast"/>
        <w:ind w:firstLine="567"/>
        <w:jc w:val="both"/>
        <w:rPr>
          <w:rFonts w:ascii="Times New Roman" w:hAnsi="Times New Roman"/>
          <w:sz w:val="28"/>
          <w:szCs w:val="28"/>
          <w:lang w:eastAsia="ru-RU"/>
        </w:rPr>
      </w:pPr>
      <w:r w:rsidRPr="00F94A91">
        <w:rPr>
          <w:rFonts w:ascii="Times New Roman" w:hAnsi="Times New Roman"/>
          <w:sz w:val="28"/>
          <w:szCs w:val="28"/>
          <w:lang w:eastAsia="ru-RU"/>
        </w:rPr>
        <w:t>Детализация производится с применением буквенно-цифрового ряда: 1, 2, 3, 4, 5, 6, 7, 8, 9, А, Б, В, Г, Д, Е, Ж, И, К, Л, М, Н, О, П, Р, С, Т, У, Ф, Ц, Ч, Ш, Щ, Э, Ю, Я, D, F, G, I, J, L,N, Q, R, S, U, V, W, Y, Z.</w:t>
      </w:r>
    </w:p>
    <w:p w:rsidR="00A70C9B" w:rsidRPr="00F94A91" w:rsidRDefault="00A70C9B" w:rsidP="00BC4471">
      <w:pPr>
        <w:spacing w:after="0" w:line="288" w:lineRule="atLeast"/>
        <w:ind w:firstLine="567"/>
        <w:jc w:val="both"/>
        <w:rPr>
          <w:rFonts w:ascii="Times New Roman" w:hAnsi="Times New Roman"/>
          <w:sz w:val="28"/>
          <w:szCs w:val="28"/>
          <w:lang w:eastAsia="ru-RU"/>
        </w:rPr>
      </w:pPr>
      <w:r w:rsidRPr="00F94A91">
        <w:rPr>
          <w:rFonts w:ascii="Times New Roman" w:hAnsi="Times New Roman"/>
          <w:sz w:val="28"/>
          <w:szCs w:val="28"/>
          <w:lang w:eastAsia="ru-RU"/>
        </w:rPr>
        <w:t>Перечень кодов целевых статей расходов районного бюджета и их наименований представлен в разделе V настоящего Порядка.</w:t>
      </w:r>
    </w:p>
    <w:p w:rsidR="00A70C9B" w:rsidRPr="00F94A91" w:rsidRDefault="00A70C9B" w:rsidP="00BC4471">
      <w:pPr>
        <w:spacing w:after="0" w:line="288" w:lineRule="atLeast"/>
        <w:ind w:firstLine="567"/>
        <w:jc w:val="both"/>
        <w:rPr>
          <w:rFonts w:ascii="Times New Roman" w:hAnsi="Times New Roman"/>
          <w:sz w:val="28"/>
          <w:szCs w:val="28"/>
          <w:lang w:eastAsia="ru-RU"/>
        </w:rPr>
      </w:pPr>
    </w:p>
    <w:p w:rsidR="00A70C9B" w:rsidRPr="00F94A91" w:rsidRDefault="00A70C9B" w:rsidP="00BC4471">
      <w:pPr>
        <w:spacing w:after="0" w:line="240" w:lineRule="atLeast"/>
        <w:jc w:val="center"/>
        <w:outlineLvl w:val="2"/>
        <w:rPr>
          <w:rFonts w:ascii="Times New Roman" w:hAnsi="Times New Roman"/>
          <w:b/>
          <w:bCs/>
          <w:sz w:val="28"/>
          <w:szCs w:val="28"/>
          <w:lang w:eastAsia="ru-RU"/>
        </w:rPr>
      </w:pPr>
      <w:r w:rsidRPr="00F94A91">
        <w:rPr>
          <w:rFonts w:ascii="Times New Roman" w:hAnsi="Times New Roman"/>
          <w:b/>
          <w:bCs/>
          <w:sz w:val="28"/>
          <w:szCs w:val="28"/>
          <w:lang w:eastAsia="ru-RU"/>
        </w:rPr>
        <w:t>Раздел II. Перечень и правила отнесения расходов  бюджета на соответствующие целевые статьи  </w:t>
      </w:r>
    </w:p>
    <w:p w:rsidR="00A70C9B" w:rsidRPr="00F94A91" w:rsidRDefault="00A70C9B" w:rsidP="00BC4471">
      <w:pPr>
        <w:spacing w:after="0" w:line="288" w:lineRule="atLeast"/>
        <w:ind w:firstLine="567"/>
        <w:jc w:val="both"/>
        <w:rPr>
          <w:rFonts w:ascii="Times New Roman" w:hAnsi="Times New Roman"/>
          <w:sz w:val="28"/>
          <w:szCs w:val="28"/>
          <w:lang w:eastAsia="ru-RU"/>
        </w:rPr>
      </w:pPr>
    </w:p>
    <w:p w:rsidR="00A70C9B" w:rsidRPr="00F94A91" w:rsidRDefault="00A70C9B" w:rsidP="00BC4471">
      <w:pPr>
        <w:spacing w:after="0" w:line="288" w:lineRule="atLeast"/>
        <w:ind w:firstLine="567"/>
        <w:jc w:val="both"/>
        <w:rPr>
          <w:rFonts w:ascii="Times New Roman" w:hAnsi="Times New Roman"/>
          <w:sz w:val="28"/>
          <w:szCs w:val="28"/>
          <w:lang w:eastAsia="ru-RU"/>
        </w:rPr>
      </w:pPr>
      <w:r w:rsidRPr="00F94A91">
        <w:rPr>
          <w:rFonts w:ascii="Times New Roman" w:hAnsi="Times New Roman"/>
          <w:sz w:val="28"/>
          <w:szCs w:val="28"/>
          <w:lang w:eastAsia="ru-RU"/>
        </w:rPr>
        <w:t xml:space="preserve">Муниципальная программа администрации сельского поселения </w:t>
      </w:r>
      <w:r>
        <w:rPr>
          <w:rFonts w:ascii="Times New Roman" w:hAnsi="Times New Roman"/>
          <w:sz w:val="28"/>
          <w:szCs w:val="28"/>
          <w:lang w:eastAsia="ru-RU"/>
        </w:rPr>
        <w:t>Фомино-Негачевский</w:t>
      </w:r>
      <w:r w:rsidRPr="00F94A91">
        <w:rPr>
          <w:rFonts w:ascii="Times New Roman" w:hAnsi="Times New Roman"/>
          <w:sz w:val="28"/>
          <w:szCs w:val="28"/>
          <w:lang w:eastAsia="ru-RU"/>
        </w:rPr>
        <w:t xml:space="preserve"> сельсовет Хлевенского муниципального района </w:t>
      </w:r>
    </w:p>
    <w:p w:rsidR="00A70C9B" w:rsidRPr="0059709B" w:rsidRDefault="00A70C9B" w:rsidP="00BC4471">
      <w:pPr>
        <w:spacing w:after="0" w:line="288" w:lineRule="atLeast"/>
        <w:ind w:firstLine="567"/>
        <w:jc w:val="both"/>
        <w:rPr>
          <w:rFonts w:ascii="Times New Roman" w:hAnsi="Times New Roman"/>
          <w:sz w:val="28"/>
          <w:szCs w:val="28"/>
          <w:lang w:eastAsia="ru-RU"/>
        </w:rPr>
      </w:pPr>
      <w:hyperlink r:id="rId10" w:history="1">
        <w:r w:rsidRPr="0059709B">
          <w:rPr>
            <w:rFonts w:ascii="Times New Roman" w:hAnsi="Times New Roman"/>
            <w:sz w:val="28"/>
            <w:szCs w:val="28"/>
            <w:lang w:eastAsia="ru-RU"/>
          </w:rPr>
          <w:t>"Устойчивое развитие сельской территории сельского поселения Фомино-Негачевский сельсовет Хлевенского муниципального района Липецкой области"</w:t>
        </w:r>
      </w:hyperlink>
    </w:p>
    <w:p w:rsidR="00A70C9B" w:rsidRPr="0059709B" w:rsidRDefault="00A70C9B" w:rsidP="00BC4471">
      <w:pPr>
        <w:spacing w:after="0" w:line="288" w:lineRule="atLeast"/>
        <w:ind w:firstLine="567"/>
        <w:jc w:val="both"/>
        <w:rPr>
          <w:rFonts w:ascii="Times New Roman" w:hAnsi="Times New Roman"/>
          <w:sz w:val="28"/>
          <w:szCs w:val="28"/>
          <w:lang w:eastAsia="ru-RU"/>
        </w:rPr>
      </w:pPr>
      <w:r w:rsidRPr="00F94A91">
        <w:rPr>
          <w:rFonts w:ascii="Times New Roman" w:hAnsi="Times New Roman"/>
          <w:sz w:val="28"/>
          <w:szCs w:val="28"/>
          <w:lang w:eastAsia="ru-RU"/>
        </w:rPr>
        <w:t xml:space="preserve">Целевые статьи муниципальной программы сельского поселения </w:t>
      </w:r>
      <w:r>
        <w:rPr>
          <w:rFonts w:ascii="Times New Roman" w:hAnsi="Times New Roman"/>
          <w:sz w:val="28"/>
          <w:szCs w:val="28"/>
          <w:lang w:eastAsia="ru-RU"/>
        </w:rPr>
        <w:t>Фомино-Негачевский</w:t>
      </w:r>
      <w:r w:rsidRPr="00F94A91">
        <w:rPr>
          <w:rFonts w:ascii="Times New Roman" w:hAnsi="Times New Roman"/>
          <w:sz w:val="28"/>
          <w:szCs w:val="28"/>
          <w:lang w:eastAsia="ru-RU"/>
        </w:rPr>
        <w:t xml:space="preserve"> сельсовет Хлевенского муниципального района </w:t>
      </w:r>
      <w:hyperlink r:id="rId11" w:history="1">
        <w:r w:rsidRPr="0059709B">
          <w:rPr>
            <w:rFonts w:ascii="Times New Roman" w:hAnsi="Times New Roman"/>
            <w:sz w:val="28"/>
            <w:szCs w:val="28"/>
            <w:lang w:eastAsia="ru-RU"/>
          </w:rPr>
          <w:t>"Устойчивое развитие сельской территории сельского поселения Фомино-Негачевский сельсовет Хлевенского муниципального района Липецкой области"</w:t>
        </w:r>
      </w:hyperlink>
    </w:p>
    <w:p w:rsidR="00A70C9B" w:rsidRPr="00F94A91" w:rsidRDefault="00A70C9B" w:rsidP="00BC4471">
      <w:pPr>
        <w:spacing w:after="0" w:line="288" w:lineRule="atLeast"/>
        <w:ind w:firstLine="567"/>
        <w:jc w:val="both"/>
        <w:rPr>
          <w:rFonts w:ascii="Times New Roman" w:hAnsi="Times New Roman"/>
          <w:sz w:val="28"/>
          <w:szCs w:val="28"/>
          <w:lang w:eastAsia="ru-RU"/>
        </w:rPr>
      </w:pPr>
      <w:r w:rsidRPr="00F94A91">
        <w:rPr>
          <w:rFonts w:ascii="Times New Roman" w:hAnsi="Times New Roman"/>
          <w:sz w:val="28"/>
          <w:szCs w:val="28"/>
          <w:lang w:eastAsia="ru-RU"/>
        </w:rPr>
        <w:t>включают:</w:t>
      </w:r>
    </w:p>
    <w:p w:rsidR="00A70C9B" w:rsidRPr="00F94A91" w:rsidRDefault="00A70C9B" w:rsidP="00BC4471">
      <w:pPr>
        <w:spacing w:after="0" w:line="288" w:lineRule="atLeast"/>
        <w:ind w:firstLine="567"/>
        <w:jc w:val="both"/>
        <w:rPr>
          <w:rFonts w:ascii="Times New Roman" w:hAnsi="Times New Roman"/>
          <w:sz w:val="28"/>
          <w:szCs w:val="28"/>
          <w:lang w:eastAsia="ru-RU"/>
        </w:rPr>
      </w:pPr>
      <w:r w:rsidRPr="00F94A91">
        <w:rPr>
          <w:rFonts w:ascii="Times New Roman" w:hAnsi="Times New Roman"/>
          <w:sz w:val="28"/>
          <w:szCs w:val="28"/>
          <w:lang w:eastAsia="ru-RU"/>
        </w:rPr>
        <w:t xml:space="preserve">01 0 00 00000 Муниципальная программа сельского поселения </w:t>
      </w:r>
      <w:r>
        <w:rPr>
          <w:rFonts w:ascii="Times New Roman" w:hAnsi="Times New Roman"/>
          <w:sz w:val="28"/>
          <w:szCs w:val="28"/>
          <w:lang w:eastAsia="ru-RU"/>
        </w:rPr>
        <w:t>Фомино-Негачевский</w:t>
      </w:r>
      <w:r w:rsidRPr="00F94A91">
        <w:rPr>
          <w:rFonts w:ascii="Times New Roman" w:hAnsi="Times New Roman"/>
          <w:sz w:val="28"/>
          <w:szCs w:val="28"/>
          <w:lang w:eastAsia="ru-RU"/>
        </w:rPr>
        <w:t xml:space="preserve"> сельсовет Хлевенского муниципального района </w:t>
      </w:r>
      <w:hyperlink r:id="rId12" w:history="1">
        <w:r w:rsidRPr="0059709B">
          <w:rPr>
            <w:rFonts w:ascii="Times New Roman" w:hAnsi="Times New Roman"/>
            <w:sz w:val="28"/>
            <w:szCs w:val="28"/>
            <w:lang w:eastAsia="ru-RU"/>
          </w:rPr>
          <w:t>"Устойчивое развитие сельской территории сельского поселения Фомино-Негачевский сельсовет Хлевенского муниципального района Липецкой области"</w:t>
        </w:r>
      </w:hyperlink>
    </w:p>
    <w:p w:rsidR="00A70C9B" w:rsidRPr="00F94A91" w:rsidRDefault="00A70C9B" w:rsidP="00BC4471">
      <w:pPr>
        <w:spacing w:after="0" w:line="288" w:lineRule="atLeast"/>
        <w:ind w:firstLine="567"/>
        <w:jc w:val="both"/>
        <w:rPr>
          <w:rFonts w:ascii="Times New Roman" w:hAnsi="Times New Roman"/>
          <w:sz w:val="28"/>
          <w:szCs w:val="28"/>
          <w:lang w:eastAsia="ru-RU"/>
        </w:rPr>
      </w:pPr>
    </w:p>
    <w:p w:rsidR="00A70C9B" w:rsidRPr="00F94A91" w:rsidRDefault="00A70C9B" w:rsidP="00BC4471">
      <w:pPr>
        <w:spacing w:after="0" w:line="288" w:lineRule="atLeast"/>
        <w:ind w:firstLine="567"/>
        <w:jc w:val="both"/>
        <w:rPr>
          <w:rFonts w:ascii="Times New Roman" w:hAnsi="Times New Roman"/>
          <w:sz w:val="28"/>
          <w:szCs w:val="28"/>
          <w:lang w:eastAsia="ru-RU"/>
        </w:rPr>
      </w:pPr>
      <w:r w:rsidRPr="00F94A91">
        <w:rPr>
          <w:rFonts w:ascii="Times New Roman" w:hAnsi="Times New Roman"/>
          <w:sz w:val="28"/>
          <w:szCs w:val="28"/>
          <w:lang w:eastAsia="ru-RU"/>
        </w:rPr>
        <w:t>По данной целевой статье отражаются расходы бюджета на реализацию муниципальной программы Хлевенского муниципального района </w:t>
      </w:r>
      <w:hyperlink r:id="rId13" w:history="1">
        <w:r w:rsidRPr="0059709B">
          <w:rPr>
            <w:rFonts w:ascii="Times New Roman" w:hAnsi="Times New Roman"/>
            <w:sz w:val="28"/>
            <w:szCs w:val="28"/>
            <w:lang w:eastAsia="ru-RU"/>
          </w:rPr>
          <w:t>"Устойчивое развитие сельской территории сельского поселения Фомино-Негачевский сельсовет Хлевенского муниципального района Липецкой области"</w:t>
        </w:r>
      </w:hyperlink>
      <w:r w:rsidRPr="00F94A91">
        <w:rPr>
          <w:rFonts w:ascii="Times New Roman" w:hAnsi="Times New Roman"/>
          <w:sz w:val="28"/>
          <w:szCs w:val="28"/>
          <w:lang w:eastAsia="ru-RU"/>
        </w:rPr>
        <w:t xml:space="preserve">, разработанной в соответствии с Перечнем муниципальных программ, утвержденной постановлением администрации сельского поселения </w:t>
      </w:r>
      <w:r>
        <w:rPr>
          <w:rFonts w:ascii="Times New Roman" w:hAnsi="Times New Roman"/>
          <w:sz w:val="28"/>
          <w:szCs w:val="28"/>
          <w:lang w:eastAsia="ru-RU"/>
        </w:rPr>
        <w:t>Фомино-Негачевский</w:t>
      </w:r>
      <w:r w:rsidRPr="00F94A91">
        <w:rPr>
          <w:rFonts w:ascii="Times New Roman" w:hAnsi="Times New Roman"/>
          <w:sz w:val="28"/>
          <w:szCs w:val="28"/>
          <w:lang w:eastAsia="ru-RU"/>
        </w:rPr>
        <w:t xml:space="preserve"> сельсовет Хлевенского муниципального района</w:t>
      </w:r>
      <w:r>
        <w:rPr>
          <w:rFonts w:ascii="Times New Roman" w:hAnsi="Times New Roman"/>
          <w:sz w:val="28"/>
          <w:szCs w:val="28"/>
          <w:lang w:eastAsia="ru-RU"/>
        </w:rPr>
        <w:t xml:space="preserve"> </w:t>
      </w:r>
      <w:r w:rsidRPr="0059709B">
        <w:rPr>
          <w:rFonts w:ascii="Times New Roman" w:hAnsi="Times New Roman"/>
          <w:sz w:val="28"/>
          <w:szCs w:val="28"/>
          <w:lang w:eastAsia="ru-RU"/>
        </w:rPr>
        <w:t>от 30 октября 2013 года № 30</w:t>
      </w:r>
      <w:r>
        <w:rPr>
          <w:rFonts w:ascii="Times New Roman" w:hAnsi="Times New Roman"/>
          <w:color w:val="0000FF"/>
          <w:sz w:val="28"/>
          <w:szCs w:val="28"/>
          <w:u w:val="single"/>
          <w:lang w:eastAsia="ru-RU"/>
        </w:rPr>
        <w:t xml:space="preserve"> </w:t>
      </w:r>
      <w:r w:rsidRPr="00F94A91">
        <w:rPr>
          <w:rFonts w:ascii="Times New Roman" w:hAnsi="Times New Roman"/>
          <w:sz w:val="28"/>
          <w:szCs w:val="28"/>
          <w:lang w:eastAsia="ru-RU"/>
        </w:rPr>
        <w:t> (с изменениями  </w:t>
      </w:r>
      <w:hyperlink r:id="rId14" w:history="1">
        <w:r w:rsidRPr="0059709B">
          <w:rPr>
            <w:rFonts w:ascii="Arial" w:hAnsi="Arial" w:cs="Arial"/>
            <w:sz w:val="24"/>
            <w:szCs w:val="24"/>
            <w:lang w:eastAsia="ru-RU"/>
          </w:rPr>
          <w:t>от 01.12.2016 № 65</w:t>
        </w:r>
      </w:hyperlink>
      <w:r w:rsidRPr="0059709B">
        <w:rPr>
          <w:rFonts w:ascii="Arial" w:hAnsi="Arial" w:cs="Arial"/>
          <w:sz w:val="24"/>
          <w:szCs w:val="24"/>
          <w:lang w:eastAsia="ru-RU"/>
        </w:rPr>
        <w:t>, </w:t>
      </w:r>
      <w:hyperlink r:id="rId15" w:history="1">
        <w:r w:rsidRPr="0059709B">
          <w:rPr>
            <w:rFonts w:ascii="Arial" w:hAnsi="Arial" w:cs="Arial"/>
            <w:sz w:val="24"/>
            <w:szCs w:val="24"/>
            <w:lang w:eastAsia="ru-RU"/>
          </w:rPr>
          <w:t>от 25.04.2018 №21</w:t>
        </w:r>
      </w:hyperlink>
      <w:r w:rsidRPr="0059709B">
        <w:rPr>
          <w:rFonts w:ascii="Arial" w:hAnsi="Arial" w:cs="Arial"/>
          <w:sz w:val="24"/>
          <w:szCs w:val="24"/>
          <w:lang w:eastAsia="ru-RU"/>
        </w:rPr>
        <w:t>, </w:t>
      </w:r>
      <w:hyperlink r:id="rId16" w:history="1">
        <w:r w:rsidRPr="0059709B">
          <w:rPr>
            <w:rFonts w:ascii="Arial" w:hAnsi="Arial" w:cs="Arial"/>
            <w:sz w:val="24"/>
            <w:szCs w:val="24"/>
            <w:lang w:eastAsia="ru-RU"/>
          </w:rPr>
          <w:t>от 06.08.2018 №36</w:t>
        </w:r>
      </w:hyperlink>
      <w:r w:rsidRPr="0059709B">
        <w:rPr>
          <w:rFonts w:ascii="Arial" w:hAnsi="Arial" w:cs="Arial"/>
          <w:sz w:val="24"/>
          <w:szCs w:val="24"/>
          <w:lang w:eastAsia="ru-RU"/>
        </w:rPr>
        <w:t>, </w:t>
      </w:r>
      <w:hyperlink r:id="rId17" w:history="1">
        <w:r w:rsidRPr="0059709B">
          <w:rPr>
            <w:rFonts w:ascii="Arial" w:hAnsi="Arial" w:cs="Arial"/>
            <w:sz w:val="24"/>
            <w:szCs w:val="24"/>
            <w:lang w:eastAsia="ru-RU"/>
          </w:rPr>
          <w:t>от 27.02.2019 №13</w:t>
        </w:r>
      </w:hyperlink>
      <w:r w:rsidRPr="0059709B">
        <w:rPr>
          <w:rFonts w:ascii="Arial" w:hAnsi="Arial" w:cs="Arial"/>
          <w:sz w:val="24"/>
          <w:szCs w:val="24"/>
          <w:lang w:eastAsia="ru-RU"/>
        </w:rPr>
        <w:t>, </w:t>
      </w:r>
      <w:hyperlink r:id="rId18" w:history="1">
        <w:r w:rsidRPr="0059709B">
          <w:rPr>
            <w:rFonts w:ascii="Arial" w:hAnsi="Arial" w:cs="Arial"/>
            <w:sz w:val="24"/>
            <w:szCs w:val="24"/>
            <w:lang w:eastAsia="ru-RU"/>
          </w:rPr>
          <w:t>от 12.03.2019 №14</w:t>
        </w:r>
      </w:hyperlink>
      <w:r w:rsidRPr="0059709B">
        <w:rPr>
          <w:rFonts w:ascii="Arial" w:hAnsi="Arial" w:cs="Arial"/>
          <w:sz w:val="24"/>
          <w:szCs w:val="24"/>
          <w:lang w:eastAsia="ru-RU"/>
        </w:rPr>
        <w:t>, </w:t>
      </w:r>
      <w:hyperlink r:id="rId19" w:history="1">
        <w:r w:rsidRPr="0059709B">
          <w:rPr>
            <w:rFonts w:ascii="Arial" w:hAnsi="Arial" w:cs="Arial"/>
            <w:sz w:val="24"/>
            <w:szCs w:val="24"/>
            <w:lang w:eastAsia="ru-RU"/>
          </w:rPr>
          <w:t>от 13.06.2019 №44</w:t>
        </w:r>
      </w:hyperlink>
      <w:r w:rsidRPr="0059709B">
        <w:t xml:space="preserve">, </w:t>
      </w:r>
      <w:hyperlink r:id="rId20" w:history="1">
        <w:r w:rsidRPr="0059709B">
          <w:rPr>
            <w:rFonts w:ascii="Arial" w:hAnsi="Arial" w:cs="Arial"/>
            <w:sz w:val="24"/>
            <w:szCs w:val="24"/>
            <w:lang w:eastAsia="ru-RU"/>
          </w:rPr>
          <w:t>от 18.11.2019 №76</w:t>
        </w:r>
      </w:hyperlink>
      <w:r w:rsidRPr="0059709B">
        <w:rPr>
          <w:rFonts w:ascii="Times New Roman" w:hAnsi="Times New Roman"/>
          <w:sz w:val="28"/>
          <w:szCs w:val="28"/>
          <w:lang w:eastAsia="ru-RU"/>
        </w:rPr>
        <w:t>, от 23.01.2020 года № 4</w:t>
      </w:r>
      <w:r w:rsidRPr="00F94A91">
        <w:rPr>
          <w:rFonts w:ascii="Times New Roman" w:hAnsi="Times New Roman"/>
          <w:sz w:val="28"/>
          <w:szCs w:val="28"/>
          <w:lang w:eastAsia="ru-RU"/>
        </w:rPr>
        <w:t>), осуществляемые по следующим подпрограммам муниципальной программы:</w:t>
      </w:r>
    </w:p>
    <w:p w:rsidR="00A70C9B" w:rsidRPr="00F94A91" w:rsidRDefault="00A70C9B" w:rsidP="00BC4471">
      <w:pPr>
        <w:spacing w:after="0" w:line="288" w:lineRule="atLeast"/>
        <w:ind w:firstLine="567"/>
        <w:jc w:val="both"/>
        <w:rPr>
          <w:rFonts w:ascii="Times New Roman" w:hAnsi="Times New Roman"/>
          <w:sz w:val="28"/>
          <w:szCs w:val="28"/>
          <w:lang w:eastAsia="ru-RU"/>
        </w:rPr>
      </w:pPr>
    </w:p>
    <w:p w:rsidR="00A70C9B" w:rsidRPr="00F94A91" w:rsidRDefault="00A70C9B" w:rsidP="00BC4471">
      <w:pPr>
        <w:spacing w:after="0" w:line="288" w:lineRule="atLeast"/>
        <w:ind w:firstLine="567"/>
        <w:jc w:val="both"/>
        <w:rPr>
          <w:rFonts w:ascii="Times New Roman" w:hAnsi="Times New Roman"/>
          <w:color w:val="000000"/>
          <w:sz w:val="28"/>
          <w:szCs w:val="28"/>
          <w:lang w:eastAsia="ru-RU"/>
        </w:rPr>
      </w:pPr>
      <w:r w:rsidRPr="00F94A91">
        <w:rPr>
          <w:rFonts w:ascii="Times New Roman" w:hAnsi="Times New Roman"/>
          <w:color w:val="000000"/>
          <w:sz w:val="28"/>
          <w:szCs w:val="28"/>
          <w:lang w:eastAsia="ru-RU"/>
        </w:rPr>
        <w:t xml:space="preserve">01 1 00 00000 Подпрограмма 1 "Обеспечение и совершенствование деятельности органов местного самоуправления сельского поселения </w:t>
      </w:r>
      <w:r>
        <w:rPr>
          <w:rFonts w:ascii="Times New Roman" w:hAnsi="Times New Roman"/>
          <w:color w:val="000000"/>
          <w:sz w:val="28"/>
          <w:szCs w:val="28"/>
          <w:lang w:eastAsia="ru-RU"/>
        </w:rPr>
        <w:t>Фомино-Негачевский</w:t>
      </w:r>
      <w:r w:rsidRPr="00F94A91">
        <w:rPr>
          <w:rFonts w:ascii="Times New Roman" w:hAnsi="Times New Roman"/>
          <w:color w:val="000000"/>
          <w:sz w:val="28"/>
          <w:szCs w:val="28"/>
          <w:lang w:eastAsia="ru-RU"/>
        </w:rPr>
        <w:t xml:space="preserve"> сельсовет Хлевенского муниципального района "</w:t>
      </w:r>
    </w:p>
    <w:p w:rsidR="00A70C9B" w:rsidRDefault="00A70C9B" w:rsidP="00C80149">
      <w:pPr>
        <w:widowControl w:val="0"/>
        <w:autoSpaceDE w:val="0"/>
        <w:autoSpaceDN w:val="0"/>
        <w:adjustRightInd w:val="0"/>
        <w:spacing w:after="0" w:line="240" w:lineRule="auto"/>
        <w:ind w:firstLine="539"/>
        <w:jc w:val="both"/>
        <w:rPr>
          <w:rFonts w:ascii="Times New Roman" w:hAnsi="Times New Roman"/>
          <w:sz w:val="28"/>
          <w:szCs w:val="28"/>
        </w:rPr>
      </w:pPr>
      <w:r w:rsidRPr="00C80149">
        <w:rPr>
          <w:rFonts w:ascii="Times New Roman" w:hAnsi="Times New Roman"/>
          <w:sz w:val="28"/>
          <w:szCs w:val="28"/>
        </w:rPr>
        <w:t xml:space="preserve"> </w:t>
      </w:r>
      <w:r w:rsidRPr="00C80149">
        <w:rPr>
          <w:rFonts w:ascii="Times New Roman" w:hAnsi="Times New Roman"/>
          <w:snapToGrid w:val="0"/>
          <w:sz w:val="28"/>
          <w:szCs w:val="28"/>
        </w:rPr>
        <w:t xml:space="preserve">По данной целевой статье отражаются расходы бюджета сельского поселения на реализацию подпрограммы </w:t>
      </w:r>
      <w:r w:rsidRPr="00C80149">
        <w:rPr>
          <w:rFonts w:ascii="Times New Roman" w:hAnsi="Times New Roman"/>
          <w:sz w:val="28"/>
          <w:szCs w:val="28"/>
        </w:rPr>
        <w:t xml:space="preserve">по следующим основным мероприятиям: </w:t>
      </w:r>
    </w:p>
    <w:p w:rsidR="00A70C9B" w:rsidRPr="00C80149" w:rsidRDefault="00A70C9B" w:rsidP="00C80149">
      <w:pPr>
        <w:widowControl w:val="0"/>
        <w:autoSpaceDE w:val="0"/>
        <w:autoSpaceDN w:val="0"/>
        <w:adjustRightInd w:val="0"/>
        <w:spacing w:after="0" w:line="240" w:lineRule="auto"/>
        <w:ind w:firstLine="539"/>
        <w:jc w:val="both"/>
        <w:rPr>
          <w:rFonts w:ascii="Times New Roman" w:hAnsi="Times New Roman"/>
          <w:bCs/>
          <w:sz w:val="28"/>
          <w:szCs w:val="28"/>
        </w:rPr>
      </w:pPr>
      <w:r w:rsidRPr="00C80149">
        <w:rPr>
          <w:rFonts w:ascii="Times New Roman" w:hAnsi="Times New Roman"/>
          <w:bCs/>
          <w:sz w:val="28"/>
          <w:szCs w:val="28"/>
        </w:rPr>
        <w:t>01 1 01 00000 Основное мероприятие «Обеспечение деятельности органов местного самоуправления»</w:t>
      </w:r>
    </w:p>
    <w:p w:rsidR="00A70C9B" w:rsidRPr="00C80149" w:rsidRDefault="00A70C9B" w:rsidP="00C80149">
      <w:pPr>
        <w:widowControl w:val="0"/>
        <w:autoSpaceDE w:val="0"/>
        <w:autoSpaceDN w:val="0"/>
        <w:adjustRightInd w:val="0"/>
        <w:spacing w:after="0" w:line="240" w:lineRule="auto"/>
        <w:ind w:firstLine="539"/>
        <w:jc w:val="both"/>
        <w:rPr>
          <w:rFonts w:ascii="Times New Roman" w:hAnsi="Times New Roman"/>
          <w:sz w:val="28"/>
          <w:szCs w:val="28"/>
        </w:rPr>
      </w:pPr>
      <w:r w:rsidRPr="00C80149">
        <w:rPr>
          <w:rFonts w:ascii="Times New Roman" w:hAnsi="Times New Roman"/>
          <w:bCs/>
          <w:sz w:val="28"/>
          <w:szCs w:val="28"/>
        </w:rPr>
        <w:t xml:space="preserve">01 1 02 00000 Основное мероприятие  «Реализация расходов, </w:t>
      </w:r>
      <w:r w:rsidRPr="00C80149">
        <w:rPr>
          <w:rFonts w:ascii="Times New Roman" w:hAnsi="Times New Roman"/>
          <w:sz w:val="28"/>
          <w:szCs w:val="28"/>
        </w:rPr>
        <w:t>направленных на совершенствование муниципального управления»</w:t>
      </w:r>
    </w:p>
    <w:p w:rsidR="00A70C9B" w:rsidRPr="00C80149" w:rsidRDefault="00A70C9B" w:rsidP="00BC4471">
      <w:pPr>
        <w:spacing w:after="0" w:line="288" w:lineRule="atLeast"/>
        <w:ind w:firstLine="567"/>
        <w:jc w:val="both"/>
        <w:rPr>
          <w:rFonts w:ascii="Times New Roman" w:hAnsi="Times New Roman"/>
          <w:color w:val="000000"/>
          <w:sz w:val="28"/>
          <w:szCs w:val="28"/>
          <w:lang w:eastAsia="ru-RU"/>
        </w:rPr>
      </w:pPr>
      <w:r w:rsidRPr="00C80149">
        <w:rPr>
          <w:rFonts w:ascii="Times New Roman" w:hAnsi="Times New Roman"/>
          <w:color w:val="000000"/>
          <w:sz w:val="28"/>
          <w:szCs w:val="28"/>
          <w:lang w:eastAsia="ru-RU"/>
        </w:rPr>
        <w:t>01 1 05 00000</w:t>
      </w:r>
      <w:r>
        <w:rPr>
          <w:rFonts w:ascii="Times New Roman" w:hAnsi="Times New Roman"/>
          <w:color w:val="000000"/>
          <w:sz w:val="28"/>
          <w:szCs w:val="28"/>
          <w:lang w:eastAsia="ru-RU"/>
        </w:rPr>
        <w:t xml:space="preserve"> </w:t>
      </w:r>
      <w:r w:rsidRPr="00C80149">
        <w:rPr>
          <w:rFonts w:ascii="Times New Roman" w:hAnsi="Times New Roman"/>
          <w:color w:val="000000"/>
          <w:sz w:val="28"/>
          <w:szCs w:val="28"/>
          <w:lang w:eastAsia="ru-RU"/>
        </w:rPr>
        <w:t xml:space="preserve"> </w:t>
      </w:r>
      <w:r w:rsidRPr="00C80149">
        <w:rPr>
          <w:rFonts w:ascii="Times New Roman" w:hAnsi="Times New Roman"/>
          <w:bCs/>
          <w:sz w:val="28"/>
          <w:szCs w:val="28"/>
        </w:rPr>
        <w:t>Основное мероприятие «Иные межбюджетные трансферты на передаваемые полномочия»</w:t>
      </w:r>
    </w:p>
    <w:p w:rsidR="00A70C9B" w:rsidRPr="00C80149" w:rsidRDefault="00A70C9B" w:rsidP="00BC4471">
      <w:pPr>
        <w:spacing w:after="0" w:line="288" w:lineRule="atLeast"/>
        <w:ind w:firstLine="567"/>
        <w:jc w:val="both"/>
        <w:rPr>
          <w:rFonts w:ascii="Times New Roman" w:hAnsi="Times New Roman"/>
          <w:color w:val="000000"/>
          <w:sz w:val="28"/>
          <w:szCs w:val="28"/>
          <w:lang w:eastAsia="ru-RU"/>
        </w:rPr>
      </w:pPr>
      <w:r w:rsidRPr="00C80149">
        <w:rPr>
          <w:rFonts w:ascii="Times New Roman" w:hAnsi="Times New Roman"/>
          <w:color w:val="000000"/>
          <w:sz w:val="28"/>
          <w:szCs w:val="28"/>
          <w:lang w:eastAsia="ru-RU"/>
        </w:rPr>
        <w:t xml:space="preserve">01 2 00 00000 Подпрограмма 2 «Комплексное развитие жилищно-коммунальной инфраструктуры и повышение уровня благоустройства на территории сельского поселения </w:t>
      </w:r>
      <w:r>
        <w:rPr>
          <w:rFonts w:ascii="Times New Roman" w:hAnsi="Times New Roman"/>
          <w:color w:val="000000"/>
          <w:sz w:val="28"/>
          <w:szCs w:val="28"/>
          <w:lang w:eastAsia="ru-RU"/>
        </w:rPr>
        <w:t>Фомино-Негачевский</w:t>
      </w:r>
      <w:r w:rsidRPr="00C80149">
        <w:rPr>
          <w:rFonts w:ascii="Times New Roman" w:hAnsi="Times New Roman"/>
          <w:color w:val="000000"/>
          <w:sz w:val="28"/>
          <w:szCs w:val="28"/>
          <w:lang w:eastAsia="ru-RU"/>
        </w:rPr>
        <w:t xml:space="preserve"> сельсовет»</w:t>
      </w:r>
    </w:p>
    <w:p w:rsidR="00A70C9B" w:rsidRPr="00C80149" w:rsidRDefault="00A70C9B" w:rsidP="00C80149">
      <w:pPr>
        <w:widowControl w:val="0"/>
        <w:autoSpaceDE w:val="0"/>
        <w:autoSpaceDN w:val="0"/>
        <w:adjustRightInd w:val="0"/>
        <w:spacing w:after="0" w:line="240" w:lineRule="auto"/>
        <w:ind w:firstLine="539"/>
        <w:jc w:val="both"/>
        <w:rPr>
          <w:rFonts w:ascii="Times New Roman" w:hAnsi="Times New Roman"/>
          <w:sz w:val="28"/>
          <w:szCs w:val="28"/>
        </w:rPr>
      </w:pPr>
      <w:r w:rsidRPr="00C80149">
        <w:rPr>
          <w:rFonts w:ascii="Times New Roman" w:hAnsi="Times New Roman"/>
          <w:snapToGrid w:val="0"/>
          <w:sz w:val="28"/>
          <w:szCs w:val="28"/>
        </w:rPr>
        <w:t xml:space="preserve">По данной целевой статье отражаются расходы бюджета сельского поселения на реализацию подпрограммы </w:t>
      </w:r>
      <w:r w:rsidRPr="00C80149">
        <w:rPr>
          <w:rFonts w:ascii="Times New Roman" w:hAnsi="Times New Roman"/>
          <w:sz w:val="28"/>
          <w:szCs w:val="28"/>
        </w:rPr>
        <w:t xml:space="preserve">по следующим основным мероприятиям: </w:t>
      </w:r>
    </w:p>
    <w:p w:rsidR="00A70C9B" w:rsidRPr="00C80149" w:rsidRDefault="00A70C9B" w:rsidP="00BC4471">
      <w:pPr>
        <w:spacing w:after="0" w:line="288" w:lineRule="atLeast"/>
        <w:ind w:firstLine="567"/>
        <w:jc w:val="both"/>
        <w:rPr>
          <w:rFonts w:ascii="Times New Roman" w:hAnsi="Times New Roman"/>
          <w:color w:val="000000"/>
          <w:sz w:val="28"/>
          <w:szCs w:val="28"/>
          <w:lang w:eastAsia="ru-RU"/>
        </w:rPr>
      </w:pPr>
      <w:r w:rsidRPr="00C80149">
        <w:rPr>
          <w:rFonts w:ascii="Times New Roman" w:hAnsi="Times New Roman"/>
          <w:bCs/>
          <w:sz w:val="28"/>
          <w:szCs w:val="28"/>
        </w:rPr>
        <w:t>01 2 01 00000 Основное мероприятие «Мероприятия, направленные на организацию благоустройства территории сельского поселения</w:t>
      </w:r>
    </w:p>
    <w:p w:rsidR="00A70C9B" w:rsidRPr="00C80149" w:rsidRDefault="00A70C9B" w:rsidP="00BC4471">
      <w:pPr>
        <w:spacing w:after="0" w:line="288" w:lineRule="atLeast"/>
        <w:ind w:firstLine="567"/>
        <w:jc w:val="both"/>
        <w:rPr>
          <w:rFonts w:ascii="Times New Roman" w:hAnsi="Times New Roman"/>
          <w:color w:val="000000"/>
          <w:sz w:val="28"/>
          <w:szCs w:val="28"/>
          <w:lang w:eastAsia="ru-RU"/>
        </w:rPr>
      </w:pPr>
      <w:r w:rsidRPr="00C80149">
        <w:rPr>
          <w:rFonts w:ascii="Times New Roman" w:hAnsi="Times New Roman"/>
          <w:color w:val="000000"/>
          <w:sz w:val="28"/>
          <w:szCs w:val="28"/>
          <w:lang w:eastAsia="ru-RU"/>
        </w:rPr>
        <w:t xml:space="preserve">01 3 00 00000 Подпрограмма 3 «Развитие социальной сферы в сельском поселении </w:t>
      </w:r>
      <w:r>
        <w:rPr>
          <w:rFonts w:ascii="Times New Roman" w:hAnsi="Times New Roman"/>
          <w:color w:val="000000"/>
          <w:sz w:val="28"/>
          <w:szCs w:val="28"/>
          <w:lang w:eastAsia="ru-RU"/>
        </w:rPr>
        <w:t>Фомино-Негачевский</w:t>
      </w:r>
      <w:r w:rsidRPr="00C80149">
        <w:rPr>
          <w:rFonts w:ascii="Times New Roman" w:hAnsi="Times New Roman"/>
          <w:color w:val="000000"/>
          <w:sz w:val="28"/>
          <w:szCs w:val="28"/>
          <w:lang w:eastAsia="ru-RU"/>
        </w:rPr>
        <w:t xml:space="preserve"> сельсовет»</w:t>
      </w:r>
    </w:p>
    <w:p w:rsidR="00A70C9B" w:rsidRPr="00C80149" w:rsidRDefault="00A70C9B" w:rsidP="00C80149">
      <w:pPr>
        <w:widowControl w:val="0"/>
        <w:autoSpaceDE w:val="0"/>
        <w:autoSpaceDN w:val="0"/>
        <w:adjustRightInd w:val="0"/>
        <w:spacing w:after="0" w:line="240" w:lineRule="auto"/>
        <w:ind w:firstLine="539"/>
        <w:jc w:val="both"/>
        <w:rPr>
          <w:rFonts w:ascii="Times New Roman" w:hAnsi="Times New Roman"/>
          <w:sz w:val="28"/>
          <w:szCs w:val="28"/>
        </w:rPr>
      </w:pPr>
      <w:r w:rsidRPr="00C80149">
        <w:rPr>
          <w:rFonts w:ascii="Times New Roman" w:hAnsi="Times New Roman"/>
          <w:snapToGrid w:val="0"/>
          <w:sz w:val="28"/>
          <w:szCs w:val="28"/>
        </w:rPr>
        <w:t xml:space="preserve">По данной целевой статье отражаются расходы бюджета сельского поселения на реализацию подпрограммы </w:t>
      </w:r>
      <w:r w:rsidRPr="00C80149">
        <w:rPr>
          <w:rFonts w:ascii="Times New Roman" w:hAnsi="Times New Roman"/>
          <w:sz w:val="28"/>
          <w:szCs w:val="28"/>
        </w:rPr>
        <w:t xml:space="preserve">по следующим основным мероприятиям: </w:t>
      </w:r>
    </w:p>
    <w:p w:rsidR="00A70C9B" w:rsidRPr="00C80149" w:rsidRDefault="00A70C9B" w:rsidP="00BC4471">
      <w:pPr>
        <w:spacing w:after="0" w:line="288" w:lineRule="atLeast"/>
        <w:ind w:firstLine="567"/>
        <w:jc w:val="both"/>
        <w:rPr>
          <w:rFonts w:ascii="Times New Roman" w:hAnsi="Times New Roman"/>
          <w:color w:val="000000"/>
          <w:sz w:val="28"/>
          <w:szCs w:val="28"/>
          <w:lang w:eastAsia="ru-RU"/>
        </w:rPr>
      </w:pPr>
      <w:r w:rsidRPr="00C80149">
        <w:rPr>
          <w:rFonts w:ascii="Times New Roman" w:hAnsi="Times New Roman"/>
          <w:bCs/>
          <w:sz w:val="28"/>
          <w:szCs w:val="28"/>
        </w:rPr>
        <w:t>01 3 01 00000 Основное мероприятие «Содержание и финансовое обеспечение деятельности сельских Центров культуры и досуга»</w:t>
      </w:r>
    </w:p>
    <w:p w:rsidR="00A70C9B" w:rsidRPr="00F94A91" w:rsidRDefault="00A70C9B" w:rsidP="00BC4471">
      <w:pPr>
        <w:spacing w:after="0" w:line="288"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01 4 00 00000 </w:t>
      </w:r>
      <w:r w:rsidRPr="00F94A91">
        <w:rPr>
          <w:rFonts w:ascii="Times New Roman" w:hAnsi="Times New Roman"/>
          <w:color w:val="000000"/>
          <w:sz w:val="28"/>
          <w:szCs w:val="28"/>
          <w:lang w:eastAsia="ru-RU"/>
        </w:rPr>
        <w:t xml:space="preserve">Подпрограмма 4 «Обеспечение безопасности человека и природной среды на территории сельского поселения </w:t>
      </w:r>
      <w:r>
        <w:rPr>
          <w:rFonts w:ascii="Times New Roman" w:hAnsi="Times New Roman"/>
          <w:color w:val="000000"/>
          <w:sz w:val="28"/>
          <w:szCs w:val="28"/>
          <w:lang w:eastAsia="ru-RU"/>
        </w:rPr>
        <w:t>Фомино-Негачевский</w:t>
      </w:r>
      <w:r w:rsidRPr="00F94A91">
        <w:rPr>
          <w:rFonts w:ascii="Times New Roman" w:hAnsi="Times New Roman"/>
          <w:color w:val="000000"/>
          <w:sz w:val="28"/>
          <w:szCs w:val="28"/>
          <w:lang w:eastAsia="ru-RU"/>
        </w:rPr>
        <w:t xml:space="preserve"> сельсовет»</w:t>
      </w:r>
    </w:p>
    <w:p w:rsidR="00A70C9B" w:rsidRPr="00F94A91" w:rsidRDefault="00A70C9B" w:rsidP="00BC4471">
      <w:pPr>
        <w:spacing w:after="0" w:line="288"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01 5 00 00000 </w:t>
      </w:r>
      <w:r w:rsidRPr="00F94A91">
        <w:rPr>
          <w:rFonts w:ascii="Times New Roman" w:hAnsi="Times New Roman"/>
          <w:color w:val="000000"/>
          <w:sz w:val="28"/>
          <w:szCs w:val="28"/>
          <w:lang w:eastAsia="ru-RU"/>
        </w:rPr>
        <w:t xml:space="preserve">Подпрограмма 5 «Энергосбережение и повышение энергетической эффективности на территории сельского поселения </w:t>
      </w:r>
      <w:r>
        <w:rPr>
          <w:rFonts w:ascii="Times New Roman" w:hAnsi="Times New Roman"/>
          <w:color w:val="000000"/>
          <w:sz w:val="28"/>
          <w:szCs w:val="28"/>
          <w:lang w:eastAsia="ru-RU"/>
        </w:rPr>
        <w:t>Фомино-Негачевский</w:t>
      </w:r>
      <w:r w:rsidRPr="00F94A91">
        <w:rPr>
          <w:rFonts w:ascii="Times New Roman" w:hAnsi="Times New Roman"/>
          <w:color w:val="000000"/>
          <w:sz w:val="28"/>
          <w:szCs w:val="28"/>
          <w:lang w:eastAsia="ru-RU"/>
        </w:rPr>
        <w:t xml:space="preserve"> сельсовет»</w:t>
      </w:r>
    </w:p>
    <w:p w:rsidR="00A70C9B" w:rsidRPr="00F94A91" w:rsidRDefault="00A70C9B" w:rsidP="00BC4471">
      <w:pPr>
        <w:spacing w:after="0" w:line="288" w:lineRule="atLeast"/>
        <w:ind w:firstLine="567"/>
        <w:jc w:val="both"/>
        <w:rPr>
          <w:rFonts w:ascii="Times New Roman" w:hAnsi="Times New Roman"/>
          <w:color w:val="FF0000"/>
          <w:sz w:val="28"/>
          <w:szCs w:val="28"/>
          <w:lang w:eastAsia="ru-RU"/>
        </w:rPr>
      </w:pPr>
    </w:p>
    <w:p w:rsidR="00A70C9B" w:rsidRPr="00F94A91" w:rsidRDefault="00A70C9B" w:rsidP="00BC4471">
      <w:pPr>
        <w:spacing w:after="0" w:line="288" w:lineRule="atLeast"/>
        <w:ind w:firstLine="567"/>
        <w:jc w:val="both"/>
        <w:rPr>
          <w:rFonts w:ascii="Times New Roman" w:hAnsi="Times New Roman"/>
          <w:sz w:val="28"/>
          <w:szCs w:val="28"/>
          <w:lang w:eastAsia="ru-RU"/>
        </w:rPr>
      </w:pPr>
    </w:p>
    <w:p w:rsidR="00A70C9B" w:rsidRPr="00F94A91" w:rsidRDefault="00A70C9B" w:rsidP="00BC4471">
      <w:pPr>
        <w:spacing w:after="0" w:line="288" w:lineRule="atLeast"/>
        <w:ind w:firstLine="567"/>
        <w:jc w:val="both"/>
        <w:rPr>
          <w:rFonts w:ascii="Times New Roman" w:hAnsi="Times New Roman"/>
          <w:sz w:val="28"/>
          <w:szCs w:val="28"/>
          <w:lang w:eastAsia="ru-RU"/>
        </w:rPr>
      </w:pPr>
      <w:r w:rsidRPr="00F94A91">
        <w:rPr>
          <w:rFonts w:ascii="Times New Roman" w:hAnsi="Times New Roman"/>
          <w:sz w:val="28"/>
          <w:szCs w:val="28"/>
          <w:lang w:eastAsia="ru-RU"/>
        </w:rPr>
        <w:t>Целевые статьи непрограммных направлений расходов бюджета включают:</w:t>
      </w:r>
    </w:p>
    <w:tbl>
      <w:tblPr>
        <w:tblW w:w="9356"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0A0"/>
      </w:tblPr>
      <w:tblGrid>
        <w:gridCol w:w="430"/>
        <w:gridCol w:w="279"/>
        <w:gridCol w:w="425"/>
        <w:gridCol w:w="851"/>
        <w:gridCol w:w="7371"/>
      </w:tblGrid>
      <w:tr w:rsidR="00A70C9B" w:rsidRPr="009B4B09" w:rsidTr="005237AC">
        <w:tc>
          <w:tcPr>
            <w:tcW w:w="430" w:type="dxa"/>
            <w:tcBorders>
              <w:top w:val="nil"/>
              <w:left w:val="nil"/>
              <w:bottom w:val="nil"/>
              <w:right w:val="nil"/>
            </w:tcBorders>
            <w:tcMar>
              <w:top w:w="0" w:type="dxa"/>
              <w:left w:w="0" w:type="dxa"/>
              <w:bottom w:w="0" w:type="dxa"/>
              <w:right w:w="0" w:type="dxa"/>
            </w:tcMar>
          </w:tcPr>
          <w:p w:rsidR="00A70C9B" w:rsidRPr="00F94A91" w:rsidRDefault="00A70C9B" w:rsidP="00BC4471">
            <w:pPr>
              <w:spacing w:after="0" w:line="288" w:lineRule="atLeast"/>
              <w:rPr>
                <w:rFonts w:ascii="Times New Roman" w:hAnsi="Times New Roman"/>
                <w:sz w:val="28"/>
                <w:szCs w:val="28"/>
                <w:lang w:eastAsia="ru-RU"/>
              </w:rPr>
            </w:pPr>
            <w:r w:rsidRPr="00F94A91">
              <w:rPr>
                <w:rFonts w:ascii="Times New Roman" w:hAnsi="Times New Roman"/>
                <w:sz w:val="28"/>
                <w:szCs w:val="28"/>
                <w:lang w:eastAsia="ru-RU"/>
              </w:rPr>
              <w:t>99</w:t>
            </w:r>
          </w:p>
        </w:tc>
        <w:tc>
          <w:tcPr>
            <w:tcW w:w="279" w:type="dxa"/>
            <w:tcBorders>
              <w:top w:val="nil"/>
              <w:left w:val="nil"/>
              <w:bottom w:val="nil"/>
              <w:right w:val="nil"/>
            </w:tcBorders>
            <w:tcMar>
              <w:top w:w="0" w:type="dxa"/>
              <w:left w:w="0" w:type="dxa"/>
              <w:bottom w:w="0" w:type="dxa"/>
              <w:right w:w="0" w:type="dxa"/>
            </w:tcMar>
          </w:tcPr>
          <w:p w:rsidR="00A70C9B" w:rsidRPr="00F94A91" w:rsidRDefault="00A70C9B" w:rsidP="00BC4471">
            <w:pPr>
              <w:spacing w:after="0" w:line="288" w:lineRule="atLeast"/>
              <w:rPr>
                <w:rFonts w:ascii="Times New Roman" w:hAnsi="Times New Roman"/>
                <w:sz w:val="28"/>
                <w:szCs w:val="28"/>
                <w:lang w:eastAsia="ru-RU"/>
              </w:rPr>
            </w:pPr>
            <w:r w:rsidRPr="00F94A91">
              <w:rPr>
                <w:rFonts w:ascii="Times New Roman" w:hAnsi="Times New Roman"/>
                <w:sz w:val="28"/>
                <w:szCs w:val="28"/>
                <w:lang w:eastAsia="ru-RU"/>
              </w:rPr>
              <w:t>1</w:t>
            </w:r>
          </w:p>
        </w:tc>
        <w:tc>
          <w:tcPr>
            <w:tcW w:w="425" w:type="dxa"/>
            <w:tcBorders>
              <w:top w:val="nil"/>
              <w:left w:val="nil"/>
              <w:bottom w:val="nil"/>
              <w:right w:val="nil"/>
            </w:tcBorders>
            <w:tcMar>
              <w:top w:w="0" w:type="dxa"/>
              <w:left w:w="0" w:type="dxa"/>
              <w:bottom w:w="0" w:type="dxa"/>
              <w:right w:w="0" w:type="dxa"/>
            </w:tcMar>
          </w:tcPr>
          <w:p w:rsidR="00A70C9B" w:rsidRPr="00F94A91" w:rsidRDefault="00A70C9B" w:rsidP="00BC4471">
            <w:pPr>
              <w:spacing w:after="0" w:line="288" w:lineRule="atLeast"/>
              <w:rPr>
                <w:rFonts w:ascii="Times New Roman" w:hAnsi="Times New Roman"/>
                <w:sz w:val="28"/>
                <w:szCs w:val="28"/>
                <w:lang w:eastAsia="ru-RU"/>
              </w:rPr>
            </w:pPr>
            <w:r w:rsidRPr="00F94A91">
              <w:rPr>
                <w:rFonts w:ascii="Times New Roman" w:hAnsi="Times New Roman"/>
                <w:sz w:val="28"/>
                <w:szCs w:val="28"/>
                <w:lang w:eastAsia="ru-RU"/>
              </w:rPr>
              <w:t>00</w:t>
            </w:r>
          </w:p>
        </w:tc>
        <w:tc>
          <w:tcPr>
            <w:tcW w:w="851" w:type="dxa"/>
            <w:tcBorders>
              <w:top w:val="nil"/>
              <w:left w:val="nil"/>
              <w:bottom w:val="nil"/>
              <w:right w:val="nil"/>
            </w:tcBorders>
            <w:tcMar>
              <w:top w:w="0" w:type="dxa"/>
              <w:left w:w="0" w:type="dxa"/>
              <w:bottom w:w="0" w:type="dxa"/>
              <w:right w:w="0" w:type="dxa"/>
            </w:tcMar>
          </w:tcPr>
          <w:p w:rsidR="00A70C9B" w:rsidRPr="00F94A91" w:rsidRDefault="00A70C9B" w:rsidP="00BC4471">
            <w:pPr>
              <w:spacing w:after="0" w:line="288" w:lineRule="atLeast"/>
              <w:rPr>
                <w:rFonts w:ascii="Times New Roman" w:hAnsi="Times New Roman"/>
                <w:sz w:val="28"/>
                <w:szCs w:val="28"/>
                <w:lang w:eastAsia="ru-RU"/>
              </w:rPr>
            </w:pPr>
            <w:r w:rsidRPr="00F94A91">
              <w:rPr>
                <w:rFonts w:ascii="Times New Roman" w:hAnsi="Times New Roman"/>
                <w:sz w:val="28"/>
                <w:szCs w:val="28"/>
                <w:lang w:eastAsia="ru-RU"/>
              </w:rPr>
              <w:t>00000</w:t>
            </w:r>
          </w:p>
        </w:tc>
        <w:tc>
          <w:tcPr>
            <w:tcW w:w="7371" w:type="dxa"/>
            <w:tcBorders>
              <w:top w:val="nil"/>
              <w:left w:val="nil"/>
              <w:bottom w:val="nil"/>
              <w:right w:val="nil"/>
            </w:tcBorders>
            <w:tcMar>
              <w:top w:w="0" w:type="dxa"/>
              <w:left w:w="0" w:type="dxa"/>
              <w:bottom w:w="0" w:type="dxa"/>
              <w:right w:w="0" w:type="dxa"/>
            </w:tcMar>
          </w:tcPr>
          <w:p w:rsidR="00A70C9B" w:rsidRPr="00F94A91" w:rsidRDefault="00A70C9B" w:rsidP="00BC4471">
            <w:pPr>
              <w:spacing w:after="0" w:line="288" w:lineRule="atLeast"/>
              <w:rPr>
                <w:rFonts w:ascii="Times New Roman" w:hAnsi="Times New Roman"/>
                <w:sz w:val="28"/>
                <w:szCs w:val="28"/>
                <w:lang w:eastAsia="ru-RU"/>
              </w:rPr>
            </w:pPr>
            <w:r w:rsidRPr="00F94A91">
              <w:rPr>
                <w:rFonts w:ascii="Times New Roman" w:hAnsi="Times New Roman"/>
                <w:sz w:val="28"/>
                <w:szCs w:val="28"/>
                <w:lang w:eastAsia="ru-RU"/>
              </w:rPr>
              <w:t>Обеспечение деятельности органов представительной власти</w:t>
            </w:r>
          </w:p>
        </w:tc>
      </w:tr>
      <w:tr w:rsidR="00A70C9B" w:rsidRPr="009B4B09" w:rsidTr="005237AC">
        <w:tc>
          <w:tcPr>
            <w:tcW w:w="430" w:type="dxa"/>
            <w:tcBorders>
              <w:top w:val="nil"/>
              <w:left w:val="nil"/>
              <w:bottom w:val="nil"/>
              <w:right w:val="nil"/>
            </w:tcBorders>
            <w:tcMar>
              <w:top w:w="0" w:type="dxa"/>
              <w:left w:w="0" w:type="dxa"/>
              <w:bottom w:w="0" w:type="dxa"/>
              <w:right w:w="0" w:type="dxa"/>
            </w:tcMar>
          </w:tcPr>
          <w:p w:rsidR="00A70C9B" w:rsidRPr="00F94A91" w:rsidRDefault="00A70C9B" w:rsidP="00BC4471">
            <w:pPr>
              <w:spacing w:after="0" w:line="288" w:lineRule="atLeast"/>
              <w:rPr>
                <w:rFonts w:ascii="Times New Roman" w:hAnsi="Times New Roman"/>
                <w:sz w:val="28"/>
                <w:szCs w:val="28"/>
                <w:lang w:eastAsia="ru-RU"/>
              </w:rPr>
            </w:pPr>
            <w:r w:rsidRPr="00F94A91">
              <w:rPr>
                <w:rFonts w:ascii="Times New Roman" w:hAnsi="Times New Roman"/>
                <w:sz w:val="28"/>
                <w:szCs w:val="28"/>
                <w:lang w:eastAsia="ru-RU"/>
              </w:rPr>
              <w:t>99</w:t>
            </w:r>
          </w:p>
        </w:tc>
        <w:tc>
          <w:tcPr>
            <w:tcW w:w="279" w:type="dxa"/>
            <w:tcBorders>
              <w:top w:val="nil"/>
              <w:left w:val="nil"/>
              <w:bottom w:val="nil"/>
              <w:right w:val="nil"/>
            </w:tcBorders>
            <w:tcMar>
              <w:top w:w="0" w:type="dxa"/>
              <w:left w:w="0" w:type="dxa"/>
              <w:bottom w:w="0" w:type="dxa"/>
              <w:right w:w="0" w:type="dxa"/>
            </w:tcMar>
          </w:tcPr>
          <w:p w:rsidR="00A70C9B" w:rsidRPr="00F94A91" w:rsidRDefault="00A70C9B" w:rsidP="00BC4471">
            <w:pPr>
              <w:spacing w:after="0" w:line="288" w:lineRule="atLeast"/>
              <w:rPr>
                <w:rFonts w:ascii="Times New Roman" w:hAnsi="Times New Roman"/>
                <w:sz w:val="28"/>
                <w:szCs w:val="28"/>
                <w:lang w:eastAsia="ru-RU"/>
              </w:rPr>
            </w:pPr>
            <w:r w:rsidRPr="00F94A91">
              <w:rPr>
                <w:rFonts w:ascii="Times New Roman" w:hAnsi="Times New Roman"/>
                <w:sz w:val="28"/>
                <w:szCs w:val="28"/>
                <w:lang w:eastAsia="ru-RU"/>
              </w:rPr>
              <w:t>3</w:t>
            </w:r>
          </w:p>
        </w:tc>
        <w:tc>
          <w:tcPr>
            <w:tcW w:w="425" w:type="dxa"/>
            <w:tcBorders>
              <w:top w:val="nil"/>
              <w:left w:val="nil"/>
              <w:bottom w:val="nil"/>
              <w:right w:val="nil"/>
            </w:tcBorders>
            <w:tcMar>
              <w:top w:w="0" w:type="dxa"/>
              <w:left w:w="0" w:type="dxa"/>
              <w:bottom w:w="0" w:type="dxa"/>
              <w:right w:w="0" w:type="dxa"/>
            </w:tcMar>
          </w:tcPr>
          <w:p w:rsidR="00A70C9B" w:rsidRPr="00F94A91" w:rsidRDefault="00A70C9B" w:rsidP="00BC4471">
            <w:pPr>
              <w:spacing w:after="0" w:line="288" w:lineRule="atLeast"/>
              <w:rPr>
                <w:rFonts w:ascii="Times New Roman" w:hAnsi="Times New Roman"/>
                <w:sz w:val="28"/>
                <w:szCs w:val="28"/>
                <w:lang w:eastAsia="ru-RU"/>
              </w:rPr>
            </w:pPr>
            <w:r w:rsidRPr="00F94A91">
              <w:rPr>
                <w:rFonts w:ascii="Times New Roman" w:hAnsi="Times New Roman"/>
                <w:sz w:val="28"/>
                <w:szCs w:val="28"/>
                <w:lang w:eastAsia="ru-RU"/>
              </w:rPr>
              <w:t>00</w:t>
            </w:r>
          </w:p>
        </w:tc>
        <w:tc>
          <w:tcPr>
            <w:tcW w:w="851" w:type="dxa"/>
            <w:tcBorders>
              <w:top w:val="nil"/>
              <w:left w:val="nil"/>
              <w:bottom w:val="nil"/>
              <w:right w:val="nil"/>
            </w:tcBorders>
            <w:tcMar>
              <w:top w:w="0" w:type="dxa"/>
              <w:left w:w="0" w:type="dxa"/>
              <w:bottom w:w="0" w:type="dxa"/>
              <w:right w:w="0" w:type="dxa"/>
            </w:tcMar>
          </w:tcPr>
          <w:p w:rsidR="00A70C9B" w:rsidRPr="00F94A91" w:rsidRDefault="00A70C9B" w:rsidP="00BC4471">
            <w:pPr>
              <w:spacing w:after="0" w:line="288" w:lineRule="atLeast"/>
              <w:rPr>
                <w:rFonts w:ascii="Times New Roman" w:hAnsi="Times New Roman"/>
                <w:sz w:val="28"/>
                <w:szCs w:val="28"/>
                <w:lang w:eastAsia="ru-RU"/>
              </w:rPr>
            </w:pPr>
            <w:r w:rsidRPr="00F94A91">
              <w:rPr>
                <w:rFonts w:ascii="Times New Roman" w:hAnsi="Times New Roman"/>
                <w:sz w:val="28"/>
                <w:szCs w:val="28"/>
                <w:lang w:eastAsia="ru-RU"/>
              </w:rPr>
              <w:t>00000</w:t>
            </w:r>
          </w:p>
        </w:tc>
        <w:tc>
          <w:tcPr>
            <w:tcW w:w="7371" w:type="dxa"/>
            <w:tcBorders>
              <w:top w:val="nil"/>
              <w:left w:val="nil"/>
              <w:bottom w:val="nil"/>
              <w:right w:val="nil"/>
            </w:tcBorders>
            <w:tcMar>
              <w:top w:w="0" w:type="dxa"/>
              <w:left w:w="0" w:type="dxa"/>
              <w:bottom w:w="0" w:type="dxa"/>
              <w:right w:w="0" w:type="dxa"/>
            </w:tcMar>
          </w:tcPr>
          <w:p w:rsidR="00A70C9B" w:rsidRPr="00F94A91" w:rsidRDefault="00A70C9B" w:rsidP="00BC4471">
            <w:pPr>
              <w:spacing w:after="0" w:line="288" w:lineRule="atLeast"/>
              <w:rPr>
                <w:rFonts w:ascii="Times New Roman" w:hAnsi="Times New Roman"/>
                <w:sz w:val="28"/>
                <w:szCs w:val="28"/>
                <w:lang w:eastAsia="ru-RU"/>
              </w:rPr>
            </w:pPr>
            <w:r w:rsidRPr="00F94A91">
              <w:rPr>
                <w:rFonts w:ascii="Times New Roman" w:hAnsi="Times New Roman"/>
                <w:sz w:val="28"/>
                <w:szCs w:val="28"/>
                <w:lang w:eastAsia="ru-RU"/>
              </w:rPr>
              <w:t>Резервные фонды</w:t>
            </w:r>
          </w:p>
        </w:tc>
      </w:tr>
      <w:tr w:rsidR="00A70C9B" w:rsidRPr="009B4B09" w:rsidTr="005237AC">
        <w:tc>
          <w:tcPr>
            <w:tcW w:w="430" w:type="dxa"/>
            <w:tcBorders>
              <w:top w:val="nil"/>
              <w:left w:val="nil"/>
              <w:bottom w:val="nil"/>
              <w:right w:val="nil"/>
            </w:tcBorders>
            <w:tcMar>
              <w:top w:w="0" w:type="dxa"/>
              <w:left w:w="0" w:type="dxa"/>
              <w:bottom w:w="0" w:type="dxa"/>
              <w:right w:w="0" w:type="dxa"/>
            </w:tcMar>
          </w:tcPr>
          <w:p w:rsidR="00A70C9B" w:rsidRPr="00F94A91" w:rsidRDefault="00A70C9B" w:rsidP="00BC4471">
            <w:pPr>
              <w:spacing w:after="0" w:line="288" w:lineRule="atLeast"/>
              <w:rPr>
                <w:rFonts w:ascii="Times New Roman" w:hAnsi="Times New Roman"/>
                <w:sz w:val="28"/>
                <w:szCs w:val="28"/>
                <w:lang w:eastAsia="ru-RU"/>
              </w:rPr>
            </w:pPr>
            <w:r w:rsidRPr="00F94A91">
              <w:rPr>
                <w:rFonts w:ascii="Times New Roman" w:hAnsi="Times New Roman"/>
                <w:sz w:val="28"/>
                <w:szCs w:val="28"/>
                <w:lang w:eastAsia="ru-RU"/>
              </w:rPr>
              <w:t>99</w:t>
            </w:r>
          </w:p>
        </w:tc>
        <w:tc>
          <w:tcPr>
            <w:tcW w:w="279" w:type="dxa"/>
            <w:tcBorders>
              <w:top w:val="nil"/>
              <w:left w:val="nil"/>
              <w:bottom w:val="nil"/>
              <w:right w:val="nil"/>
            </w:tcBorders>
            <w:tcMar>
              <w:top w:w="0" w:type="dxa"/>
              <w:left w:w="0" w:type="dxa"/>
              <w:bottom w:w="0" w:type="dxa"/>
              <w:right w:w="0" w:type="dxa"/>
            </w:tcMar>
          </w:tcPr>
          <w:p w:rsidR="00A70C9B" w:rsidRPr="00F94A91" w:rsidRDefault="00A70C9B" w:rsidP="00BC4471">
            <w:pPr>
              <w:spacing w:after="0" w:line="288" w:lineRule="atLeast"/>
              <w:rPr>
                <w:rFonts w:ascii="Times New Roman" w:hAnsi="Times New Roman"/>
                <w:sz w:val="28"/>
                <w:szCs w:val="28"/>
                <w:lang w:eastAsia="ru-RU"/>
              </w:rPr>
            </w:pPr>
            <w:r w:rsidRPr="00F94A91">
              <w:rPr>
                <w:rFonts w:ascii="Times New Roman" w:hAnsi="Times New Roman"/>
                <w:sz w:val="28"/>
                <w:szCs w:val="28"/>
                <w:lang w:eastAsia="ru-RU"/>
              </w:rPr>
              <w:t>9</w:t>
            </w:r>
          </w:p>
        </w:tc>
        <w:tc>
          <w:tcPr>
            <w:tcW w:w="425" w:type="dxa"/>
            <w:tcBorders>
              <w:top w:val="nil"/>
              <w:left w:val="nil"/>
              <w:bottom w:val="nil"/>
              <w:right w:val="nil"/>
            </w:tcBorders>
            <w:tcMar>
              <w:top w:w="0" w:type="dxa"/>
              <w:left w:w="0" w:type="dxa"/>
              <w:bottom w:w="0" w:type="dxa"/>
              <w:right w:w="0" w:type="dxa"/>
            </w:tcMar>
          </w:tcPr>
          <w:p w:rsidR="00A70C9B" w:rsidRPr="00F94A91" w:rsidRDefault="00A70C9B" w:rsidP="00BC4471">
            <w:pPr>
              <w:spacing w:after="0" w:line="288" w:lineRule="atLeast"/>
              <w:rPr>
                <w:rFonts w:ascii="Times New Roman" w:hAnsi="Times New Roman"/>
                <w:sz w:val="28"/>
                <w:szCs w:val="28"/>
                <w:lang w:eastAsia="ru-RU"/>
              </w:rPr>
            </w:pPr>
            <w:r w:rsidRPr="00F94A91">
              <w:rPr>
                <w:rFonts w:ascii="Times New Roman" w:hAnsi="Times New Roman"/>
                <w:sz w:val="28"/>
                <w:szCs w:val="28"/>
                <w:lang w:eastAsia="ru-RU"/>
              </w:rPr>
              <w:t>00</w:t>
            </w:r>
          </w:p>
        </w:tc>
        <w:tc>
          <w:tcPr>
            <w:tcW w:w="851" w:type="dxa"/>
            <w:tcBorders>
              <w:top w:val="nil"/>
              <w:left w:val="nil"/>
              <w:bottom w:val="nil"/>
              <w:right w:val="nil"/>
            </w:tcBorders>
            <w:tcMar>
              <w:top w:w="0" w:type="dxa"/>
              <w:left w:w="0" w:type="dxa"/>
              <w:bottom w:w="0" w:type="dxa"/>
              <w:right w:w="0" w:type="dxa"/>
            </w:tcMar>
          </w:tcPr>
          <w:p w:rsidR="00A70C9B" w:rsidRPr="00F94A91" w:rsidRDefault="00A70C9B" w:rsidP="00BC4471">
            <w:pPr>
              <w:spacing w:after="0" w:line="288" w:lineRule="atLeast"/>
              <w:rPr>
                <w:rFonts w:ascii="Times New Roman" w:hAnsi="Times New Roman"/>
                <w:sz w:val="28"/>
                <w:szCs w:val="28"/>
                <w:lang w:eastAsia="ru-RU"/>
              </w:rPr>
            </w:pPr>
            <w:r w:rsidRPr="00F94A91">
              <w:rPr>
                <w:rFonts w:ascii="Times New Roman" w:hAnsi="Times New Roman"/>
                <w:sz w:val="28"/>
                <w:szCs w:val="28"/>
                <w:lang w:eastAsia="ru-RU"/>
              </w:rPr>
              <w:t>00000</w:t>
            </w:r>
          </w:p>
        </w:tc>
        <w:tc>
          <w:tcPr>
            <w:tcW w:w="7371" w:type="dxa"/>
            <w:tcBorders>
              <w:top w:val="nil"/>
              <w:left w:val="nil"/>
              <w:bottom w:val="nil"/>
              <w:right w:val="nil"/>
            </w:tcBorders>
            <w:tcMar>
              <w:top w:w="0" w:type="dxa"/>
              <w:left w:w="0" w:type="dxa"/>
              <w:bottom w:w="0" w:type="dxa"/>
              <w:right w:w="0" w:type="dxa"/>
            </w:tcMar>
          </w:tcPr>
          <w:p w:rsidR="00A70C9B" w:rsidRPr="00F94A91" w:rsidRDefault="00A70C9B" w:rsidP="00BC4471">
            <w:pPr>
              <w:spacing w:after="0" w:line="288" w:lineRule="atLeast"/>
              <w:rPr>
                <w:rFonts w:ascii="Times New Roman" w:hAnsi="Times New Roman"/>
                <w:sz w:val="28"/>
                <w:szCs w:val="28"/>
                <w:lang w:eastAsia="ru-RU"/>
              </w:rPr>
            </w:pPr>
            <w:r w:rsidRPr="00F94A91">
              <w:rPr>
                <w:rFonts w:ascii="Times New Roman" w:hAnsi="Times New Roman"/>
                <w:sz w:val="28"/>
                <w:szCs w:val="28"/>
                <w:lang w:eastAsia="ru-RU"/>
              </w:rPr>
              <w:t>Иные непрограммные мероприятия</w:t>
            </w:r>
          </w:p>
        </w:tc>
      </w:tr>
    </w:tbl>
    <w:p w:rsidR="00A70C9B" w:rsidRPr="00F94A91" w:rsidRDefault="00A70C9B" w:rsidP="00BC4471">
      <w:pPr>
        <w:spacing w:after="0" w:line="288" w:lineRule="atLeast"/>
        <w:ind w:firstLine="567"/>
        <w:jc w:val="both"/>
        <w:rPr>
          <w:rFonts w:ascii="Times New Roman" w:hAnsi="Times New Roman"/>
          <w:sz w:val="28"/>
          <w:szCs w:val="28"/>
          <w:lang w:eastAsia="ru-RU"/>
        </w:rPr>
      </w:pPr>
    </w:p>
    <w:p w:rsidR="00A70C9B" w:rsidRPr="00F94A91" w:rsidRDefault="00A70C9B" w:rsidP="00BC4471">
      <w:pPr>
        <w:spacing w:after="0" w:line="240" w:lineRule="atLeast"/>
        <w:jc w:val="center"/>
        <w:outlineLvl w:val="2"/>
        <w:rPr>
          <w:rFonts w:ascii="Times New Roman" w:hAnsi="Times New Roman"/>
          <w:b/>
          <w:bCs/>
          <w:sz w:val="28"/>
          <w:szCs w:val="28"/>
          <w:lang w:eastAsia="ru-RU"/>
        </w:rPr>
      </w:pPr>
      <w:r w:rsidRPr="00F94A91">
        <w:rPr>
          <w:rFonts w:ascii="Times New Roman" w:hAnsi="Times New Roman"/>
          <w:b/>
          <w:bCs/>
          <w:sz w:val="28"/>
          <w:szCs w:val="28"/>
          <w:lang w:eastAsia="ru-RU"/>
        </w:rPr>
        <w:t xml:space="preserve">Раздел III. Уникальные направления расходов, увязываемые с целевыми статьями основных мероприятий подпрограмм муниципальных программ сельского поселения </w:t>
      </w:r>
      <w:r>
        <w:rPr>
          <w:rFonts w:ascii="Times New Roman" w:hAnsi="Times New Roman"/>
          <w:b/>
          <w:bCs/>
          <w:sz w:val="28"/>
          <w:szCs w:val="28"/>
          <w:lang w:eastAsia="ru-RU"/>
        </w:rPr>
        <w:t>Фомино-Негачевский</w:t>
      </w:r>
      <w:r w:rsidRPr="00F94A91">
        <w:rPr>
          <w:rFonts w:ascii="Times New Roman" w:hAnsi="Times New Roman"/>
          <w:b/>
          <w:bCs/>
          <w:sz w:val="28"/>
          <w:szCs w:val="28"/>
          <w:lang w:eastAsia="ru-RU"/>
        </w:rPr>
        <w:t xml:space="preserve"> сельсовет Хлевенского муниципального района, непрограммными направлениями расходов органов местного самоуправления</w:t>
      </w:r>
    </w:p>
    <w:p w:rsidR="00A70C9B" w:rsidRPr="00F94A91" w:rsidRDefault="00A70C9B" w:rsidP="00BC4471">
      <w:pPr>
        <w:spacing w:after="0" w:line="288" w:lineRule="atLeast"/>
        <w:ind w:firstLine="567"/>
        <w:jc w:val="both"/>
        <w:rPr>
          <w:rFonts w:ascii="Times New Roman" w:hAnsi="Times New Roman"/>
          <w:sz w:val="28"/>
          <w:szCs w:val="28"/>
          <w:lang w:eastAsia="ru-RU"/>
        </w:rPr>
      </w:pPr>
    </w:p>
    <w:p w:rsidR="00A70C9B" w:rsidRPr="00F94A91" w:rsidRDefault="00A70C9B" w:rsidP="00BC4471">
      <w:pPr>
        <w:spacing w:after="0" w:line="288" w:lineRule="atLeast"/>
        <w:ind w:firstLine="567"/>
        <w:jc w:val="both"/>
        <w:rPr>
          <w:rFonts w:ascii="Times New Roman" w:hAnsi="Times New Roman"/>
          <w:sz w:val="28"/>
          <w:szCs w:val="28"/>
          <w:lang w:eastAsia="ru-RU"/>
        </w:rPr>
      </w:pPr>
      <w:r w:rsidRPr="00F94A91">
        <w:rPr>
          <w:rFonts w:ascii="Times New Roman" w:hAnsi="Times New Roman"/>
          <w:sz w:val="28"/>
          <w:szCs w:val="28"/>
          <w:lang w:eastAsia="ru-RU"/>
        </w:rPr>
        <w:t>00010 Проведение выборов депутатов в представительный орган местного самоуправления муниципального образования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0A0"/>
      </w:tblPr>
      <w:tblGrid>
        <w:gridCol w:w="930"/>
        <w:gridCol w:w="8505"/>
      </w:tblGrid>
      <w:tr w:rsidR="00A70C9B" w:rsidRPr="009B4B09" w:rsidTr="00BC4471">
        <w:tc>
          <w:tcPr>
            <w:tcW w:w="0" w:type="auto"/>
            <w:tcBorders>
              <w:top w:val="nil"/>
              <w:left w:val="single" w:sz="6" w:space="0" w:color="99CCFF"/>
              <w:bottom w:val="single" w:sz="6" w:space="0" w:color="99CCFF"/>
              <w:right w:val="single" w:sz="6" w:space="0" w:color="99CCFF"/>
            </w:tcBorders>
            <w:tcMar>
              <w:top w:w="0" w:type="dxa"/>
              <w:left w:w="115" w:type="dxa"/>
              <w:bottom w:w="0" w:type="dxa"/>
              <w:right w:w="115" w:type="dxa"/>
            </w:tcMar>
          </w:tcPr>
          <w:p w:rsidR="00A70C9B" w:rsidRPr="00F94A91" w:rsidRDefault="00A70C9B" w:rsidP="00BC4471">
            <w:pPr>
              <w:spacing w:after="0" w:line="288" w:lineRule="atLeast"/>
              <w:rPr>
                <w:rFonts w:ascii="Times New Roman" w:hAnsi="Times New Roman"/>
                <w:sz w:val="28"/>
                <w:szCs w:val="28"/>
                <w:lang w:eastAsia="ru-RU"/>
              </w:rPr>
            </w:pPr>
            <w:r w:rsidRPr="00F94A91">
              <w:rPr>
                <w:rFonts w:ascii="Times New Roman" w:hAnsi="Times New Roman"/>
                <w:sz w:val="28"/>
                <w:szCs w:val="28"/>
                <w:lang w:eastAsia="ru-RU"/>
              </w:rPr>
              <w:t>00020</w:t>
            </w:r>
          </w:p>
        </w:tc>
        <w:tc>
          <w:tcPr>
            <w:tcW w:w="0" w:type="auto"/>
            <w:tcBorders>
              <w:top w:val="nil"/>
              <w:left w:val="nil"/>
              <w:bottom w:val="single" w:sz="6" w:space="0" w:color="99CCFF"/>
              <w:right w:val="single" w:sz="6" w:space="0" w:color="99CCFF"/>
            </w:tcBorders>
            <w:tcMar>
              <w:top w:w="0" w:type="dxa"/>
              <w:left w:w="0" w:type="dxa"/>
              <w:bottom w:w="0" w:type="dxa"/>
              <w:right w:w="115" w:type="dxa"/>
            </w:tcMar>
          </w:tcPr>
          <w:p w:rsidR="00A70C9B" w:rsidRPr="00F94A91" w:rsidRDefault="00A70C9B" w:rsidP="00BC4471">
            <w:pPr>
              <w:spacing w:after="0" w:line="288" w:lineRule="atLeast"/>
              <w:rPr>
                <w:rFonts w:ascii="Times New Roman" w:hAnsi="Times New Roman"/>
                <w:sz w:val="28"/>
                <w:szCs w:val="28"/>
                <w:lang w:eastAsia="ru-RU"/>
              </w:rPr>
            </w:pPr>
            <w:r w:rsidRPr="00F94A91">
              <w:rPr>
                <w:rFonts w:ascii="Times New Roman" w:hAnsi="Times New Roman"/>
                <w:sz w:val="28"/>
                <w:szCs w:val="28"/>
                <w:lang w:eastAsia="ru-RU"/>
              </w:rPr>
              <w:t>Условно утвержденные расходы.</w:t>
            </w:r>
          </w:p>
        </w:tc>
      </w:tr>
      <w:tr w:rsidR="00A70C9B" w:rsidRPr="009B4B09" w:rsidTr="00BC4471">
        <w:tc>
          <w:tcPr>
            <w:tcW w:w="0" w:type="auto"/>
            <w:tcBorders>
              <w:top w:val="nil"/>
              <w:left w:val="single" w:sz="6" w:space="0" w:color="99CCFF"/>
              <w:bottom w:val="single" w:sz="6" w:space="0" w:color="99CCFF"/>
              <w:right w:val="single" w:sz="6" w:space="0" w:color="99CCFF"/>
            </w:tcBorders>
            <w:tcMar>
              <w:top w:w="0" w:type="dxa"/>
              <w:left w:w="115" w:type="dxa"/>
              <w:bottom w:w="0" w:type="dxa"/>
              <w:right w:w="115" w:type="dxa"/>
            </w:tcMar>
          </w:tcPr>
          <w:p w:rsidR="00A70C9B" w:rsidRPr="00F94A91" w:rsidRDefault="00A70C9B" w:rsidP="00BC4471">
            <w:pPr>
              <w:spacing w:after="0" w:line="288" w:lineRule="atLeast"/>
              <w:rPr>
                <w:rFonts w:ascii="Times New Roman" w:hAnsi="Times New Roman"/>
                <w:sz w:val="28"/>
                <w:szCs w:val="28"/>
                <w:lang w:eastAsia="ru-RU"/>
              </w:rPr>
            </w:pPr>
          </w:p>
        </w:tc>
        <w:tc>
          <w:tcPr>
            <w:tcW w:w="0" w:type="auto"/>
            <w:tcBorders>
              <w:top w:val="nil"/>
              <w:left w:val="nil"/>
              <w:bottom w:val="single" w:sz="6" w:space="0" w:color="99CCFF"/>
              <w:right w:val="single" w:sz="6" w:space="0" w:color="99CCFF"/>
            </w:tcBorders>
            <w:tcMar>
              <w:top w:w="0" w:type="dxa"/>
              <w:left w:w="0" w:type="dxa"/>
              <w:bottom w:w="0" w:type="dxa"/>
              <w:right w:w="115" w:type="dxa"/>
            </w:tcMar>
          </w:tcPr>
          <w:p w:rsidR="00A70C9B" w:rsidRPr="00F94A91" w:rsidRDefault="00A70C9B" w:rsidP="005237AC">
            <w:pPr>
              <w:spacing w:after="0" w:line="288" w:lineRule="atLeast"/>
              <w:rPr>
                <w:rFonts w:ascii="Times New Roman" w:hAnsi="Times New Roman"/>
                <w:sz w:val="28"/>
                <w:szCs w:val="28"/>
                <w:lang w:eastAsia="ru-RU"/>
              </w:rPr>
            </w:pPr>
            <w:r w:rsidRPr="00F94A91">
              <w:rPr>
                <w:rFonts w:ascii="Times New Roman" w:hAnsi="Times New Roman"/>
                <w:sz w:val="28"/>
                <w:szCs w:val="28"/>
                <w:lang w:eastAsia="ru-RU"/>
              </w:rPr>
              <w:t>По данному направлению расходов отражаются условно утвержденные расходы  в рамках непрограммного направления деятельности "Иные непрограммные мероприятия" по непрограммному направлению расходов "Непрограммные расходы бюджета" (99 9 00 00000).</w:t>
            </w:r>
          </w:p>
        </w:tc>
      </w:tr>
      <w:tr w:rsidR="00A70C9B" w:rsidRPr="009B4B09" w:rsidTr="00BC4471">
        <w:tc>
          <w:tcPr>
            <w:tcW w:w="0" w:type="auto"/>
            <w:tcBorders>
              <w:top w:val="nil"/>
              <w:left w:val="single" w:sz="6" w:space="0" w:color="99CCFF"/>
              <w:bottom w:val="single" w:sz="6" w:space="0" w:color="99CCFF"/>
              <w:right w:val="single" w:sz="6" w:space="0" w:color="99CCFF"/>
            </w:tcBorders>
            <w:tcMar>
              <w:top w:w="0" w:type="dxa"/>
              <w:left w:w="115" w:type="dxa"/>
              <w:bottom w:w="0" w:type="dxa"/>
              <w:right w:w="115" w:type="dxa"/>
            </w:tcMar>
          </w:tcPr>
          <w:p w:rsidR="00A70C9B" w:rsidRPr="00F94A91" w:rsidRDefault="00A70C9B" w:rsidP="00BC4471">
            <w:pPr>
              <w:spacing w:after="0" w:line="288" w:lineRule="atLeast"/>
              <w:rPr>
                <w:rFonts w:ascii="Times New Roman" w:hAnsi="Times New Roman"/>
                <w:sz w:val="28"/>
                <w:szCs w:val="28"/>
                <w:lang w:eastAsia="ru-RU"/>
              </w:rPr>
            </w:pPr>
            <w:r w:rsidRPr="00F94A91">
              <w:rPr>
                <w:rFonts w:ascii="Times New Roman" w:hAnsi="Times New Roman"/>
                <w:sz w:val="28"/>
                <w:szCs w:val="28"/>
                <w:lang w:eastAsia="ru-RU"/>
              </w:rPr>
              <w:t>00050</w:t>
            </w:r>
          </w:p>
        </w:tc>
        <w:tc>
          <w:tcPr>
            <w:tcW w:w="0" w:type="auto"/>
            <w:tcBorders>
              <w:top w:val="nil"/>
              <w:left w:val="nil"/>
              <w:bottom w:val="single" w:sz="6" w:space="0" w:color="99CCFF"/>
              <w:right w:val="single" w:sz="6" w:space="0" w:color="99CCFF"/>
            </w:tcBorders>
            <w:tcMar>
              <w:top w:w="0" w:type="dxa"/>
              <w:left w:w="0" w:type="dxa"/>
              <w:bottom w:w="0" w:type="dxa"/>
              <w:right w:w="115" w:type="dxa"/>
            </w:tcMar>
          </w:tcPr>
          <w:p w:rsidR="00A70C9B" w:rsidRPr="00F94A91" w:rsidRDefault="00A70C9B" w:rsidP="00BC4471">
            <w:pPr>
              <w:spacing w:after="0" w:line="288" w:lineRule="atLeast"/>
              <w:rPr>
                <w:rFonts w:ascii="Times New Roman" w:hAnsi="Times New Roman"/>
                <w:sz w:val="28"/>
                <w:szCs w:val="28"/>
                <w:lang w:eastAsia="ru-RU"/>
              </w:rPr>
            </w:pPr>
            <w:r w:rsidRPr="00F94A91">
              <w:rPr>
                <w:rFonts w:ascii="Times New Roman" w:hAnsi="Times New Roman"/>
                <w:sz w:val="28"/>
                <w:szCs w:val="28"/>
                <w:lang w:eastAsia="ru-RU"/>
              </w:rPr>
              <w:t> Обеспечение деятельности высшего должностного лица (руководителя исполнительно-распорядительного органа).</w:t>
            </w:r>
          </w:p>
        </w:tc>
      </w:tr>
      <w:tr w:rsidR="00A70C9B" w:rsidRPr="009B4B09" w:rsidTr="00BC4471">
        <w:tc>
          <w:tcPr>
            <w:tcW w:w="0" w:type="auto"/>
            <w:tcBorders>
              <w:top w:val="nil"/>
              <w:left w:val="single" w:sz="6" w:space="0" w:color="99CCFF"/>
              <w:bottom w:val="single" w:sz="6" w:space="0" w:color="99CCFF"/>
              <w:right w:val="single" w:sz="6" w:space="0" w:color="99CCFF"/>
            </w:tcBorders>
            <w:tcMar>
              <w:top w:w="0" w:type="dxa"/>
              <w:left w:w="115" w:type="dxa"/>
              <w:bottom w:w="0" w:type="dxa"/>
              <w:right w:w="115" w:type="dxa"/>
            </w:tcMar>
          </w:tcPr>
          <w:p w:rsidR="00A70C9B" w:rsidRPr="00F94A91" w:rsidRDefault="00A70C9B" w:rsidP="00BC4471">
            <w:pPr>
              <w:spacing w:after="0" w:line="288" w:lineRule="atLeast"/>
              <w:rPr>
                <w:rFonts w:ascii="Times New Roman" w:hAnsi="Times New Roman"/>
                <w:sz w:val="28"/>
                <w:szCs w:val="28"/>
                <w:lang w:eastAsia="ru-RU"/>
              </w:rPr>
            </w:pPr>
          </w:p>
        </w:tc>
        <w:tc>
          <w:tcPr>
            <w:tcW w:w="0" w:type="auto"/>
            <w:tcBorders>
              <w:top w:val="nil"/>
              <w:left w:val="nil"/>
              <w:bottom w:val="single" w:sz="6" w:space="0" w:color="99CCFF"/>
              <w:right w:val="single" w:sz="6" w:space="0" w:color="99CCFF"/>
            </w:tcBorders>
            <w:tcMar>
              <w:top w:w="0" w:type="dxa"/>
              <w:left w:w="0" w:type="dxa"/>
              <w:bottom w:w="0" w:type="dxa"/>
              <w:right w:w="115" w:type="dxa"/>
            </w:tcMar>
          </w:tcPr>
          <w:p w:rsidR="00A70C9B" w:rsidRPr="00F94A91" w:rsidRDefault="00A70C9B" w:rsidP="005237AC">
            <w:pPr>
              <w:spacing w:after="0" w:line="288" w:lineRule="atLeast"/>
              <w:rPr>
                <w:rFonts w:ascii="Times New Roman" w:hAnsi="Times New Roman"/>
                <w:sz w:val="28"/>
                <w:szCs w:val="28"/>
                <w:lang w:eastAsia="ru-RU"/>
              </w:rPr>
            </w:pPr>
            <w:r w:rsidRPr="00F94A91">
              <w:rPr>
                <w:rFonts w:ascii="Times New Roman" w:hAnsi="Times New Roman"/>
                <w:sz w:val="28"/>
                <w:szCs w:val="28"/>
                <w:lang w:eastAsia="ru-RU"/>
              </w:rPr>
              <w:t>По данному направлению расходов отражаются расходы на обеспечение деятельности высшего должностного лица (руководителя высшего исполнительно</w:t>
            </w:r>
            <w:r>
              <w:rPr>
                <w:rFonts w:ascii="Times New Roman" w:hAnsi="Times New Roman"/>
                <w:sz w:val="28"/>
                <w:szCs w:val="28"/>
                <w:lang w:eastAsia="ru-RU"/>
              </w:rPr>
              <w:t xml:space="preserve"> </w:t>
            </w:r>
            <w:r w:rsidRPr="00F94A91">
              <w:rPr>
                <w:rFonts w:ascii="Times New Roman" w:hAnsi="Times New Roman"/>
                <w:sz w:val="28"/>
                <w:szCs w:val="28"/>
                <w:lang w:eastAsia="ru-RU"/>
              </w:rPr>
              <w:t>- распорядительного органа муниципальной власти) в рамках основного мероприятия "Финансовое обеспечение деятельности аппарата управления" подпрограммы "Совершенствование муниципальной службы и деятельности органов местного самоуправления ". (01 1 0</w:t>
            </w:r>
            <w:r>
              <w:rPr>
                <w:rFonts w:ascii="Times New Roman" w:hAnsi="Times New Roman"/>
                <w:sz w:val="28"/>
                <w:szCs w:val="28"/>
                <w:lang w:eastAsia="ru-RU"/>
              </w:rPr>
              <w:t>1</w:t>
            </w:r>
            <w:r w:rsidRPr="00F94A91">
              <w:rPr>
                <w:rFonts w:ascii="Times New Roman" w:hAnsi="Times New Roman"/>
                <w:sz w:val="28"/>
                <w:szCs w:val="28"/>
                <w:lang w:eastAsia="ru-RU"/>
              </w:rPr>
              <w:t xml:space="preserve"> 00000).</w:t>
            </w:r>
          </w:p>
        </w:tc>
      </w:tr>
      <w:tr w:rsidR="00A70C9B" w:rsidRPr="009B4B09" w:rsidTr="00BC4471">
        <w:tc>
          <w:tcPr>
            <w:tcW w:w="0" w:type="auto"/>
            <w:tcBorders>
              <w:top w:val="nil"/>
              <w:left w:val="single" w:sz="6" w:space="0" w:color="99CCFF"/>
              <w:bottom w:val="single" w:sz="6" w:space="0" w:color="99CCFF"/>
              <w:right w:val="single" w:sz="6" w:space="0" w:color="99CCFF"/>
            </w:tcBorders>
            <w:tcMar>
              <w:top w:w="0" w:type="dxa"/>
              <w:left w:w="115" w:type="dxa"/>
              <w:bottom w:w="0" w:type="dxa"/>
              <w:right w:w="115" w:type="dxa"/>
            </w:tcMar>
          </w:tcPr>
          <w:p w:rsidR="00A70C9B" w:rsidRPr="00F94A91" w:rsidRDefault="00A70C9B" w:rsidP="00BC4471">
            <w:pPr>
              <w:spacing w:after="0" w:line="288" w:lineRule="atLeast"/>
              <w:rPr>
                <w:rFonts w:ascii="Times New Roman" w:hAnsi="Times New Roman"/>
                <w:sz w:val="28"/>
                <w:szCs w:val="28"/>
                <w:lang w:eastAsia="ru-RU"/>
              </w:rPr>
            </w:pPr>
            <w:r w:rsidRPr="00F94A91">
              <w:rPr>
                <w:rFonts w:ascii="Times New Roman" w:hAnsi="Times New Roman"/>
                <w:sz w:val="28"/>
                <w:szCs w:val="28"/>
                <w:lang w:eastAsia="ru-RU"/>
              </w:rPr>
              <w:t>01000</w:t>
            </w:r>
          </w:p>
        </w:tc>
        <w:tc>
          <w:tcPr>
            <w:tcW w:w="0" w:type="auto"/>
            <w:tcBorders>
              <w:top w:val="nil"/>
              <w:left w:val="nil"/>
              <w:bottom w:val="single" w:sz="6" w:space="0" w:color="99CCFF"/>
              <w:right w:val="single" w:sz="6" w:space="0" w:color="99CCFF"/>
            </w:tcBorders>
            <w:tcMar>
              <w:top w:w="0" w:type="dxa"/>
              <w:left w:w="0" w:type="dxa"/>
              <w:bottom w:w="0" w:type="dxa"/>
              <w:right w:w="115" w:type="dxa"/>
            </w:tcMar>
          </w:tcPr>
          <w:p w:rsidR="00A70C9B" w:rsidRPr="00F94A91" w:rsidRDefault="00A70C9B" w:rsidP="00BC4471">
            <w:pPr>
              <w:spacing w:after="0" w:line="288" w:lineRule="atLeast"/>
              <w:rPr>
                <w:rFonts w:ascii="Times New Roman" w:hAnsi="Times New Roman"/>
                <w:sz w:val="28"/>
                <w:szCs w:val="28"/>
                <w:lang w:eastAsia="ru-RU"/>
              </w:rPr>
            </w:pPr>
            <w:r w:rsidRPr="00F94A91">
              <w:rPr>
                <w:rFonts w:ascii="Times New Roman" w:hAnsi="Times New Roman"/>
                <w:sz w:val="28"/>
                <w:szCs w:val="28"/>
                <w:lang w:eastAsia="ru-RU"/>
              </w:rPr>
              <w:t>Доплаты к пенсиям муниципальных служащих в рамках непрограммных расходов бюджета муниципального образования</w:t>
            </w:r>
          </w:p>
        </w:tc>
      </w:tr>
      <w:tr w:rsidR="00A70C9B" w:rsidRPr="009B4B09" w:rsidTr="00BC4471">
        <w:tc>
          <w:tcPr>
            <w:tcW w:w="0" w:type="auto"/>
            <w:tcBorders>
              <w:top w:val="nil"/>
              <w:left w:val="single" w:sz="6" w:space="0" w:color="99CCFF"/>
              <w:bottom w:val="single" w:sz="6" w:space="0" w:color="99CCFF"/>
              <w:right w:val="single" w:sz="6" w:space="0" w:color="99CCFF"/>
            </w:tcBorders>
            <w:tcMar>
              <w:top w:w="0" w:type="dxa"/>
              <w:left w:w="115" w:type="dxa"/>
              <w:bottom w:w="0" w:type="dxa"/>
              <w:right w:w="115" w:type="dxa"/>
            </w:tcMar>
          </w:tcPr>
          <w:p w:rsidR="00A70C9B" w:rsidRPr="00F94A91" w:rsidRDefault="00A70C9B" w:rsidP="00BC4471">
            <w:pPr>
              <w:spacing w:after="0" w:line="288" w:lineRule="atLeast"/>
              <w:rPr>
                <w:rFonts w:ascii="Times New Roman" w:hAnsi="Times New Roman"/>
                <w:sz w:val="28"/>
                <w:szCs w:val="28"/>
                <w:lang w:eastAsia="ru-RU"/>
              </w:rPr>
            </w:pPr>
          </w:p>
        </w:tc>
        <w:tc>
          <w:tcPr>
            <w:tcW w:w="0" w:type="auto"/>
            <w:tcBorders>
              <w:top w:val="nil"/>
              <w:left w:val="nil"/>
              <w:bottom w:val="single" w:sz="6" w:space="0" w:color="99CCFF"/>
              <w:right w:val="single" w:sz="6" w:space="0" w:color="99CCFF"/>
            </w:tcBorders>
            <w:tcMar>
              <w:top w:w="0" w:type="dxa"/>
              <w:left w:w="0" w:type="dxa"/>
              <w:bottom w:w="0" w:type="dxa"/>
              <w:right w:w="115" w:type="dxa"/>
            </w:tcMar>
          </w:tcPr>
          <w:p w:rsidR="00A70C9B" w:rsidRPr="00F94A91" w:rsidRDefault="00A70C9B" w:rsidP="00C80149">
            <w:pPr>
              <w:spacing w:after="0" w:line="288" w:lineRule="atLeast"/>
              <w:rPr>
                <w:rFonts w:ascii="Times New Roman" w:hAnsi="Times New Roman"/>
                <w:sz w:val="28"/>
                <w:szCs w:val="28"/>
                <w:lang w:eastAsia="ru-RU"/>
              </w:rPr>
            </w:pPr>
            <w:r w:rsidRPr="00F94A91">
              <w:rPr>
                <w:rFonts w:ascii="Times New Roman" w:hAnsi="Times New Roman"/>
                <w:sz w:val="28"/>
                <w:szCs w:val="28"/>
                <w:lang w:eastAsia="ru-RU"/>
              </w:rPr>
              <w:t xml:space="preserve">По данной целевой статье отражаются расходы бюджета </w:t>
            </w:r>
            <w:r>
              <w:rPr>
                <w:rFonts w:ascii="Times New Roman" w:hAnsi="Times New Roman"/>
                <w:sz w:val="28"/>
                <w:szCs w:val="28"/>
                <w:lang w:eastAsia="ru-RU"/>
              </w:rPr>
              <w:t xml:space="preserve">сельского поселения </w:t>
            </w:r>
            <w:r w:rsidRPr="00F94A91">
              <w:rPr>
                <w:rFonts w:ascii="Times New Roman" w:hAnsi="Times New Roman"/>
                <w:sz w:val="28"/>
                <w:szCs w:val="28"/>
                <w:lang w:eastAsia="ru-RU"/>
              </w:rPr>
              <w:t>на доплаты к пенсиям муниципальных служащих в соответствии с административным регламентом № 612 от 31.12.2010 г. "Назначение и выплата пенсионных выплат лицам, замещающим муниципальные должности в рамках непрограммного направления деятельности "Иные непрограммные мероприятия" по непрограммному направлению расходов "Непрограммные расходы бюджета</w:t>
            </w:r>
            <w:r>
              <w:rPr>
                <w:rFonts w:ascii="Times New Roman" w:hAnsi="Times New Roman"/>
                <w:sz w:val="28"/>
                <w:szCs w:val="28"/>
                <w:lang w:eastAsia="ru-RU"/>
              </w:rPr>
              <w:t xml:space="preserve"> сельского поселения</w:t>
            </w:r>
            <w:r w:rsidRPr="00F94A91">
              <w:rPr>
                <w:rFonts w:ascii="Times New Roman" w:hAnsi="Times New Roman"/>
                <w:sz w:val="28"/>
                <w:szCs w:val="28"/>
                <w:lang w:eastAsia="ru-RU"/>
              </w:rPr>
              <w:t>" (99 9 00 00000).</w:t>
            </w:r>
          </w:p>
        </w:tc>
      </w:tr>
    </w:tbl>
    <w:p w:rsidR="00A70C9B" w:rsidRPr="00F94A91" w:rsidRDefault="00A70C9B" w:rsidP="00BC4471">
      <w:pPr>
        <w:spacing w:after="0" w:line="288" w:lineRule="atLeast"/>
        <w:ind w:firstLine="567"/>
        <w:jc w:val="both"/>
        <w:rPr>
          <w:rFonts w:ascii="Times New Roman" w:hAnsi="Times New Roman"/>
          <w:sz w:val="28"/>
          <w:szCs w:val="28"/>
          <w:lang w:eastAsia="ru-RU"/>
        </w:rPr>
      </w:pPr>
    </w:p>
    <w:p w:rsidR="00A70C9B" w:rsidRPr="00F94A91" w:rsidRDefault="00A70C9B" w:rsidP="00BC4471">
      <w:pPr>
        <w:spacing w:after="0" w:line="240" w:lineRule="atLeast"/>
        <w:jc w:val="center"/>
        <w:outlineLvl w:val="2"/>
        <w:rPr>
          <w:rFonts w:ascii="Times New Roman" w:hAnsi="Times New Roman"/>
          <w:b/>
          <w:bCs/>
          <w:sz w:val="28"/>
          <w:szCs w:val="28"/>
          <w:lang w:eastAsia="ru-RU"/>
        </w:rPr>
      </w:pPr>
      <w:r w:rsidRPr="00F94A91">
        <w:rPr>
          <w:rFonts w:ascii="Times New Roman" w:hAnsi="Times New Roman"/>
          <w:b/>
          <w:bCs/>
          <w:sz w:val="28"/>
          <w:szCs w:val="28"/>
          <w:lang w:eastAsia="ru-RU"/>
        </w:rPr>
        <w:t xml:space="preserve">Раздел IV. "Универсальные направления расходов, увязываемые с целевыми статьями основных мероприятий подпрограмм муниципальных программ сельского поселения </w:t>
      </w:r>
      <w:r>
        <w:rPr>
          <w:rFonts w:ascii="Times New Roman" w:hAnsi="Times New Roman"/>
          <w:b/>
          <w:bCs/>
          <w:sz w:val="28"/>
          <w:szCs w:val="28"/>
          <w:lang w:eastAsia="ru-RU"/>
        </w:rPr>
        <w:t>Фомино-Негачевский</w:t>
      </w:r>
      <w:r w:rsidRPr="00F94A91">
        <w:rPr>
          <w:rFonts w:ascii="Times New Roman" w:hAnsi="Times New Roman"/>
          <w:b/>
          <w:bCs/>
          <w:sz w:val="28"/>
          <w:szCs w:val="28"/>
          <w:lang w:eastAsia="ru-RU"/>
        </w:rPr>
        <w:t xml:space="preserve"> сельсовет Хлевенского муниципального района, непрограммными направлениями расходов органов местного самоуправления".</w:t>
      </w:r>
    </w:p>
    <w:p w:rsidR="00A70C9B" w:rsidRPr="00F94A91" w:rsidRDefault="00A70C9B" w:rsidP="00BC4471">
      <w:pPr>
        <w:spacing w:after="0" w:line="288" w:lineRule="atLeast"/>
        <w:ind w:firstLine="567"/>
        <w:jc w:val="both"/>
        <w:rPr>
          <w:rFonts w:ascii="Times New Roman" w:hAnsi="Times New Roman"/>
          <w:sz w:val="28"/>
          <w:szCs w:val="28"/>
          <w:lang w:eastAsia="ru-RU"/>
        </w:rPr>
      </w:pPr>
    </w:p>
    <w:p w:rsidR="00A70C9B" w:rsidRPr="00F94A91" w:rsidRDefault="00A70C9B" w:rsidP="00BC4471">
      <w:pPr>
        <w:spacing w:after="0" w:line="288" w:lineRule="atLeast"/>
        <w:ind w:firstLine="567"/>
        <w:jc w:val="both"/>
        <w:rPr>
          <w:rFonts w:ascii="Times New Roman" w:hAnsi="Times New Roman"/>
          <w:sz w:val="28"/>
          <w:szCs w:val="28"/>
          <w:lang w:eastAsia="ru-RU"/>
        </w:rPr>
      </w:pPr>
      <w:r w:rsidRPr="00F94A91">
        <w:rPr>
          <w:rFonts w:ascii="Times New Roman" w:hAnsi="Times New Roman"/>
          <w:sz w:val="28"/>
          <w:szCs w:val="28"/>
          <w:lang w:eastAsia="ru-RU"/>
        </w:rPr>
        <w:t xml:space="preserve">00110 Расходы на выплаты по оплате труда работников сельского поселения </w:t>
      </w:r>
      <w:r>
        <w:rPr>
          <w:rFonts w:ascii="Times New Roman" w:hAnsi="Times New Roman"/>
          <w:sz w:val="28"/>
          <w:szCs w:val="28"/>
          <w:lang w:eastAsia="ru-RU"/>
        </w:rPr>
        <w:t>Фомино-Негачевский</w:t>
      </w:r>
      <w:r w:rsidRPr="00F94A91">
        <w:rPr>
          <w:rFonts w:ascii="Times New Roman" w:hAnsi="Times New Roman"/>
          <w:sz w:val="28"/>
          <w:szCs w:val="28"/>
          <w:lang w:eastAsia="ru-RU"/>
        </w:rPr>
        <w:t xml:space="preserve"> сельсовет.</w:t>
      </w:r>
    </w:p>
    <w:p w:rsidR="00A70C9B" w:rsidRPr="00F94A91" w:rsidRDefault="00A70C9B" w:rsidP="00BC4471">
      <w:pPr>
        <w:spacing w:after="0" w:line="288" w:lineRule="atLeast"/>
        <w:ind w:firstLine="567"/>
        <w:jc w:val="both"/>
        <w:rPr>
          <w:rFonts w:ascii="Times New Roman" w:hAnsi="Times New Roman"/>
          <w:sz w:val="28"/>
          <w:szCs w:val="28"/>
          <w:lang w:eastAsia="ru-RU"/>
        </w:rPr>
      </w:pPr>
      <w:r w:rsidRPr="00F94A91">
        <w:rPr>
          <w:rFonts w:ascii="Times New Roman" w:hAnsi="Times New Roman"/>
          <w:sz w:val="28"/>
          <w:szCs w:val="28"/>
          <w:lang w:eastAsia="ru-RU"/>
        </w:rPr>
        <w:t xml:space="preserve">По данному направлению расходов отражаются расходы на обеспечение выполнения функций сельского поселения </w:t>
      </w:r>
      <w:r>
        <w:rPr>
          <w:rFonts w:ascii="Times New Roman" w:hAnsi="Times New Roman"/>
          <w:sz w:val="28"/>
          <w:szCs w:val="28"/>
          <w:lang w:eastAsia="ru-RU"/>
        </w:rPr>
        <w:t>Фомино-Негачевский</w:t>
      </w:r>
      <w:r w:rsidRPr="00F94A91">
        <w:rPr>
          <w:rFonts w:ascii="Times New Roman" w:hAnsi="Times New Roman"/>
          <w:sz w:val="28"/>
          <w:szCs w:val="28"/>
          <w:lang w:eastAsia="ru-RU"/>
        </w:rPr>
        <w:t xml:space="preserve"> сельсовет в части выплат по оплате труда.</w:t>
      </w:r>
    </w:p>
    <w:p w:rsidR="00A70C9B" w:rsidRPr="00F94A91" w:rsidRDefault="00A70C9B" w:rsidP="00BC4471">
      <w:pPr>
        <w:spacing w:after="0" w:line="288" w:lineRule="atLeast"/>
        <w:ind w:firstLine="567"/>
        <w:jc w:val="both"/>
        <w:rPr>
          <w:rFonts w:ascii="Times New Roman" w:hAnsi="Times New Roman"/>
          <w:sz w:val="28"/>
          <w:szCs w:val="28"/>
          <w:lang w:eastAsia="ru-RU"/>
        </w:rPr>
      </w:pPr>
    </w:p>
    <w:p w:rsidR="00A70C9B" w:rsidRPr="00F94A91" w:rsidRDefault="00A70C9B" w:rsidP="00BC4471">
      <w:pPr>
        <w:spacing w:after="0" w:line="288" w:lineRule="atLeast"/>
        <w:ind w:firstLine="567"/>
        <w:jc w:val="both"/>
        <w:rPr>
          <w:rFonts w:ascii="Times New Roman" w:hAnsi="Times New Roman"/>
          <w:sz w:val="28"/>
          <w:szCs w:val="28"/>
          <w:lang w:eastAsia="ru-RU"/>
        </w:rPr>
      </w:pPr>
      <w:r w:rsidRPr="00F94A91">
        <w:rPr>
          <w:rFonts w:ascii="Times New Roman" w:hAnsi="Times New Roman"/>
          <w:sz w:val="28"/>
          <w:szCs w:val="28"/>
          <w:lang w:eastAsia="ru-RU"/>
        </w:rPr>
        <w:t>00120 Расходы на обеспечение функций органов местного самоуправления (за исключением расходов на выплаты по оплате труда работников указанных органов).</w:t>
      </w:r>
    </w:p>
    <w:p w:rsidR="00A70C9B" w:rsidRPr="00F94A91" w:rsidRDefault="00A70C9B" w:rsidP="00BC4471">
      <w:pPr>
        <w:spacing w:after="0" w:line="288" w:lineRule="atLeast"/>
        <w:ind w:firstLine="567"/>
        <w:jc w:val="both"/>
        <w:rPr>
          <w:rFonts w:ascii="Times New Roman" w:hAnsi="Times New Roman"/>
          <w:sz w:val="28"/>
          <w:szCs w:val="28"/>
          <w:lang w:eastAsia="ru-RU"/>
        </w:rPr>
      </w:pPr>
      <w:r w:rsidRPr="00F94A91">
        <w:rPr>
          <w:rFonts w:ascii="Times New Roman" w:hAnsi="Times New Roman"/>
          <w:sz w:val="28"/>
          <w:szCs w:val="28"/>
          <w:lang w:eastAsia="ru-RU"/>
        </w:rPr>
        <w:t xml:space="preserve">По данному направлению расходов отражаются расходы на обеспечение выполнения функций сельского поселения </w:t>
      </w:r>
      <w:r>
        <w:rPr>
          <w:rFonts w:ascii="Times New Roman" w:hAnsi="Times New Roman"/>
          <w:sz w:val="28"/>
          <w:szCs w:val="28"/>
          <w:lang w:eastAsia="ru-RU"/>
        </w:rPr>
        <w:t>Фомино-Негачевский</w:t>
      </w:r>
      <w:r w:rsidRPr="00F94A91">
        <w:rPr>
          <w:rFonts w:ascii="Times New Roman" w:hAnsi="Times New Roman"/>
          <w:sz w:val="28"/>
          <w:szCs w:val="28"/>
          <w:lang w:eastAsia="ru-RU"/>
        </w:rPr>
        <w:t xml:space="preserve"> сельсовет (за исключением расходов на выплаты по оплате труда работников указанных органов).</w:t>
      </w:r>
    </w:p>
    <w:p w:rsidR="00A70C9B" w:rsidRPr="00F94A91" w:rsidRDefault="00A70C9B" w:rsidP="00BC4471">
      <w:pPr>
        <w:spacing w:after="0" w:line="288" w:lineRule="atLeast"/>
        <w:ind w:firstLine="567"/>
        <w:jc w:val="both"/>
        <w:rPr>
          <w:rFonts w:ascii="Times New Roman" w:hAnsi="Times New Roman"/>
          <w:sz w:val="28"/>
          <w:szCs w:val="28"/>
          <w:lang w:eastAsia="ru-RU"/>
        </w:rPr>
      </w:pPr>
    </w:p>
    <w:p w:rsidR="00A70C9B" w:rsidRPr="00F94A91" w:rsidRDefault="00A70C9B" w:rsidP="00BC4471">
      <w:pPr>
        <w:spacing w:after="0" w:line="288" w:lineRule="atLeast"/>
        <w:ind w:firstLine="567"/>
        <w:jc w:val="both"/>
        <w:rPr>
          <w:rFonts w:ascii="Times New Roman" w:hAnsi="Times New Roman"/>
          <w:sz w:val="28"/>
          <w:szCs w:val="28"/>
          <w:lang w:eastAsia="ru-RU"/>
        </w:rPr>
      </w:pPr>
      <w:r w:rsidRPr="00F94A91">
        <w:rPr>
          <w:rFonts w:ascii="Times New Roman" w:hAnsi="Times New Roman"/>
          <w:sz w:val="28"/>
          <w:szCs w:val="28"/>
          <w:lang w:eastAsia="ru-RU"/>
        </w:rPr>
        <w:t xml:space="preserve">99999 Реализация направления расходов основного мероприятия подпрограммы муниципальной программы  сельского поселения </w:t>
      </w:r>
      <w:r>
        <w:rPr>
          <w:rFonts w:ascii="Times New Roman" w:hAnsi="Times New Roman"/>
          <w:sz w:val="28"/>
          <w:szCs w:val="28"/>
          <w:lang w:eastAsia="ru-RU"/>
        </w:rPr>
        <w:t>Фомино-Негачевский</w:t>
      </w:r>
      <w:r w:rsidRPr="00F94A91">
        <w:rPr>
          <w:rFonts w:ascii="Times New Roman" w:hAnsi="Times New Roman"/>
          <w:sz w:val="28"/>
          <w:szCs w:val="28"/>
          <w:lang w:eastAsia="ru-RU"/>
        </w:rPr>
        <w:t xml:space="preserve"> сельсовет, а также непрограммных направлений расходов.</w:t>
      </w:r>
    </w:p>
    <w:p w:rsidR="00A70C9B" w:rsidRPr="00F94A91" w:rsidRDefault="00A70C9B" w:rsidP="00BC4471">
      <w:pPr>
        <w:spacing w:after="0" w:line="288" w:lineRule="atLeast"/>
        <w:ind w:firstLine="567"/>
        <w:jc w:val="both"/>
        <w:rPr>
          <w:rFonts w:ascii="Times New Roman" w:hAnsi="Times New Roman"/>
          <w:sz w:val="28"/>
          <w:szCs w:val="28"/>
          <w:lang w:eastAsia="ru-RU"/>
        </w:rPr>
      </w:pPr>
      <w:r w:rsidRPr="00F94A91">
        <w:rPr>
          <w:rFonts w:ascii="Times New Roman" w:hAnsi="Times New Roman"/>
          <w:sz w:val="28"/>
          <w:szCs w:val="28"/>
          <w:lang w:eastAsia="ru-RU"/>
        </w:rPr>
        <w:t>По данному направлению расходов отражаются расходы районного бюджета в случае, если их отражение согласно настоящему Порядку не предусмотрено по обособленным направлениям расходов.</w:t>
      </w:r>
    </w:p>
    <w:p w:rsidR="00A70C9B" w:rsidRPr="00F94A91" w:rsidRDefault="00A70C9B" w:rsidP="00BC4471">
      <w:pPr>
        <w:spacing w:after="0" w:line="288" w:lineRule="atLeast"/>
        <w:ind w:firstLine="567"/>
        <w:jc w:val="both"/>
        <w:rPr>
          <w:rFonts w:ascii="Times New Roman" w:hAnsi="Times New Roman"/>
          <w:sz w:val="28"/>
          <w:szCs w:val="28"/>
          <w:lang w:eastAsia="ru-RU"/>
        </w:rPr>
      </w:pPr>
    </w:p>
    <w:p w:rsidR="00A70C9B" w:rsidRPr="00F94A91" w:rsidRDefault="00A70C9B" w:rsidP="00BC4471">
      <w:pPr>
        <w:spacing w:after="0" w:line="288" w:lineRule="atLeast"/>
        <w:ind w:firstLine="567"/>
        <w:jc w:val="both"/>
        <w:rPr>
          <w:rFonts w:ascii="Times New Roman" w:hAnsi="Times New Roman"/>
          <w:sz w:val="28"/>
          <w:szCs w:val="28"/>
          <w:lang w:eastAsia="ru-RU"/>
        </w:rPr>
      </w:pPr>
      <w:r w:rsidRPr="00F94A91">
        <w:rPr>
          <w:rFonts w:ascii="Times New Roman" w:hAnsi="Times New Roman"/>
          <w:sz w:val="28"/>
          <w:szCs w:val="28"/>
          <w:lang w:eastAsia="ru-RU"/>
        </w:rPr>
        <w:t>86790 Мероприятия, направленные на совершенствование муниципального управления за счет субсидии областного бюджета</w:t>
      </w:r>
    </w:p>
    <w:p w:rsidR="00A70C9B" w:rsidRPr="00F94A91" w:rsidRDefault="00A70C9B" w:rsidP="00BC4471">
      <w:pPr>
        <w:spacing w:after="0" w:line="288" w:lineRule="atLeast"/>
        <w:ind w:firstLine="567"/>
        <w:jc w:val="both"/>
        <w:rPr>
          <w:rFonts w:ascii="Times New Roman" w:hAnsi="Times New Roman"/>
          <w:sz w:val="28"/>
          <w:szCs w:val="28"/>
          <w:lang w:eastAsia="ru-RU"/>
        </w:rPr>
      </w:pPr>
      <w:r w:rsidRPr="00F94A91">
        <w:rPr>
          <w:rFonts w:ascii="Times New Roman" w:hAnsi="Times New Roman"/>
          <w:sz w:val="28"/>
          <w:szCs w:val="28"/>
          <w:lang w:eastAsia="ru-RU"/>
        </w:rPr>
        <w:t>По данному направлению расходов отражаются расходы бюджета на совершенствование муниципального управления за счет субсидии областного бюджета</w:t>
      </w:r>
    </w:p>
    <w:p w:rsidR="00A70C9B" w:rsidRPr="00F94A91" w:rsidRDefault="00A70C9B" w:rsidP="00BC4471">
      <w:pPr>
        <w:spacing w:after="0" w:line="288" w:lineRule="atLeast"/>
        <w:ind w:firstLine="567"/>
        <w:jc w:val="both"/>
        <w:rPr>
          <w:rFonts w:ascii="Times New Roman" w:hAnsi="Times New Roman"/>
          <w:sz w:val="28"/>
          <w:szCs w:val="28"/>
          <w:lang w:eastAsia="ru-RU"/>
        </w:rPr>
      </w:pPr>
      <w:r w:rsidRPr="00F94A91">
        <w:rPr>
          <w:rFonts w:ascii="Times New Roman" w:hAnsi="Times New Roman"/>
          <w:sz w:val="28"/>
          <w:szCs w:val="28"/>
          <w:lang w:eastAsia="ru-RU"/>
        </w:rPr>
        <w:t>Поступление субсидий на указанные цели отражается по соответствующим кодам вида доходов 000 2 02 29999 05 0000 150 "Прочие субсидии" классификации доходов бюджетов.</w:t>
      </w:r>
    </w:p>
    <w:p w:rsidR="00A70C9B" w:rsidRPr="00F94A91" w:rsidRDefault="00A70C9B" w:rsidP="00BC4471">
      <w:pPr>
        <w:spacing w:after="0" w:line="288" w:lineRule="atLeast"/>
        <w:ind w:firstLine="567"/>
        <w:jc w:val="both"/>
        <w:rPr>
          <w:rFonts w:ascii="Times New Roman" w:hAnsi="Times New Roman"/>
          <w:sz w:val="28"/>
          <w:szCs w:val="28"/>
          <w:lang w:eastAsia="ru-RU"/>
        </w:rPr>
      </w:pPr>
    </w:p>
    <w:p w:rsidR="00A70C9B" w:rsidRPr="00F94A91" w:rsidRDefault="00A70C9B" w:rsidP="00BC4471">
      <w:pPr>
        <w:spacing w:after="0" w:line="288" w:lineRule="atLeast"/>
        <w:ind w:firstLine="567"/>
        <w:jc w:val="both"/>
        <w:rPr>
          <w:rFonts w:ascii="Times New Roman" w:hAnsi="Times New Roman"/>
          <w:sz w:val="28"/>
          <w:szCs w:val="28"/>
          <w:lang w:eastAsia="ru-RU"/>
        </w:rPr>
      </w:pPr>
      <w:r w:rsidRPr="00F94A91">
        <w:rPr>
          <w:rFonts w:ascii="Times New Roman" w:hAnsi="Times New Roman"/>
          <w:sz w:val="28"/>
          <w:szCs w:val="28"/>
          <w:lang w:eastAsia="ru-RU"/>
        </w:rPr>
        <w:t>S6790 Мероприятия, направленные на совершенствование муниципального управления на условиях софинансирования с областным бюджетом</w:t>
      </w:r>
    </w:p>
    <w:p w:rsidR="00A70C9B" w:rsidRPr="00F94A91" w:rsidRDefault="00A70C9B" w:rsidP="00BC4471">
      <w:pPr>
        <w:spacing w:after="0" w:line="288" w:lineRule="atLeast"/>
        <w:ind w:firstLine="567"/>
        <w:jc w:val="both"/>
        <w:rPr>
          <w:rFonts w:ascii="Times New Roman" w:hAnsi="Times New Roman"/>
          <w:sz w:val="28"/>
          <w:szCs w:val="28"/>
          <w:lang w:eastAsia="ru-RU"/>
        </w:rPr>
      </w:pPr>
      <w:r w:rsidRPr="00F94A91">
        <w:rPr>
          <w:rFonts w:ascii="Times New Roman" w:hAnsi="Times New Roman"/>
          <w:sz w:val="28"/>
          <w:szCs w:val="28"/>
          <w:lang w:eastAsia="ru-RU"/>
        </w:rPr>
        <w:t>По данному направлению расходов отражаются расходы бюджета на совершенствование муниципального управления на условиях софинансирования</w:t>
      </w:r>
    </w:p>
    <w:p w:rsidR="00A70C9B" w:rsidRPr="00DD305E" w:rsidRDefault="00A70C9B" w:rsidP="00BC4471">
      <w:pPr>
        <w:spacing w:after="0" w:line="288" w:lineRule="atLeast"/>
        <w:ind w:firstLine="567"/>
        <w:jc w:val="both"/>
        <w:rPr>
          <w:rFonts w:ascii="Times New Roman" w:hAnsi="Times New Roman"/>
          <w:bCs/>
          <w:sz w:val="28"/>
          <w:szCs w:val="28"/>
        </w:rPr>
      </w:pPr>
      <w:r w:rsidRPr="00DD305E">
        <w:rPr>
          <w:rFonts w:ascii="Times New Roman" w:hAnsi="Times New Roman"/>
          <w:sz w:val="28"/>
          <w:szCs w:val="28"/>
          <w:lang w:eastAsia="ru-RU"/>
        </w:rPr>
        <w:t>51180</w:t>
      </w:r>
      <w:r w:rsidRPr="00DD305E">
        <w:rPr>
          <w:rFonts w:ascii="Times New Roman" w:hAnsi="Times New Roman"/>
          <w:bCs/>
          <w:sz w:val="28"/>
          <w:szCs w:val="28"/>
        </w:rPr>
        <w:t xml:space="preserve"> Осуществление первичного воинского учета на территориях, где отсутствуют военные комиссариаты</w:t>
      </w:r>
    </w:p>
    <w:p w:rsidR="00A70C9B" w:rsidRPr="00DD305E" w:rsidRDefault="00A70C9B" w:rsidP="00BC4471">
      <w:pPr>
        <w:spacing w:after="0" w:line="288" w:lineRule="atLeast"/>
        <w:ind w:firstLine="567"/>
        <w:jc w:val="both"/>
        <w:rPr>
          <w:rFonts w:ascii="Times New Roman" w:hAnsi="Times New Roman"/>
          <w:bCs/>
          <w:sz w:val="28"/>
          <w:szCs w:val="28"/>
        </w:rPr>
      </w:pPr>
      <w:r w:rsidRPr="00DD305E">
        <w:rPr>
          <w:rFonts w:ascii="Times New Roman" w:hAnsi="Times New Roman"/>
          <w:sz w:val="28"/>
          <w:szCs w:val="28"/>
          <w:lang w:eastAsia="ru-RU"/>
        </w:rPr>
        <w:t>По данному направлению расходов отражаются расходы бюджета на о</w:t>
      </w:r>
      <w:r w:rsidRPr="00DD305E">
        <w:rPr>
          <w:rFonts w:ascii="Times New Roman" w:hAnsi="Times New Roman"/>
          <w:bCs/>
          <w:sz w:val="28"/>
          <w:szCs w:val="28"/>
        </w:rPr>
        <w:t>существление первичного воинского учета на территориях, где отсутствуют военные комиссариаты</w:t>
      </w:r>
    </w:p>
    <w:p w:rsidR="00A70C9B" w:rsidRPr="00DD305E" w:rsidRDefault="00A70C9B" w:rsidP="00BC4471">
      <w:pPr>
        <w:spacing w:after="0" w:line="288" w:lineRule="atLeast"/>
        <w:ind w:firstLine="567"/>
        <w:jc w:val="both"/>
        <w:rPr>
          <w:rFonts w:ascii="Times New Roman" w:hAnsi="Times New Roman"/>
          <w:bCs/>
          <w:sz w:val="28"/>
          <w:szCs w:val="28"/>
        </w:rPr>
      </w:pPr>
      <w:r w:rsidRPr="00DD305E">
        <w:rPr>
          <w:rFonts w:ascii="Times New Roman" w:hAnsi="Times New Roman"/>
          <w:sz w:val="28"/>
          <w:szCs w:val="28"/>
          <w:lang w:eastAsia="ru-RU"/>
        </w:rPr>
        <w:t>Поступление субвенции на указанные цели отражается по соответствующим кодам вида доходов 000 2 02 3 35118 10 0000 150</w:t>
      </w:r>
      <w:r w:rsidRPr="00DD305E">
        <w:rPr>
          <w:rFonts w:ascii="Times New Roman" w:hAnsi="Times New Roman"/>
          <w:bCs/>
          <w:sz w:val="28"/>
          <w:szCs w:val="28"/>
        </w:rPr>
        <w:t xml:space="preserve"> Субвенции бюджетам поселений на осуществление первичного воинского учета на территориях, где отсутствуют военные комиссариаты</w:t>
      </w:r>
    </w:p>
    <w:p w:rsidR="00A70C9B" w:rsidRPr="00DD305E" w:rsidRDefault="00A70C9B" w:rsidP="00BC4471">
      <w:pPr>
        <w:spacing w:after="0" w:line="288" w:lineRule="atLeast"/>
        <w:ind w:firstLine="567"/>
        <w:jc w:val="both"/>
        <w:rPr>
          <w:rFonts w:ascii="Times New Roman" w:hAnsi="Times New Roman"/>
          <w:sz w:val="28"/>
          <w:szCs w:val="28"/>
          <w:lang w:eastAsia="ru-RU"/>
        </w:rPr>
      </w:pPr>
      <w:r w:rsidRPr="00DD305E">
        <w:rPr>
          <w:rFonts w:ascii="Times New Roman" w:hAnsi="Times New Roman"/>
          <w:bCs/>
          <w:sz w:val="28"/>
          <w:szCs w:val="28"/>
        </w:rPr>
        <w:t>90010 Иные межбюджетные трансферты в соответствии с заключенным соглашением по осуществлению контроля  за исполнением бюджета сельского поселения</w:t>
      </w:r>
      <w:r w:rsidRPr="00DD305E">
        <w:rPr>
          <w:rFonts w:ascii="Times New Roman" w:hAnsi="Times New Roman"/>
          <w:sz w:val="28"/>
          <w:szCs w:val="28"/>
          <w:lang w:eastAsia="ru-RU"/>
        </w:rPr>
        <w:t xml:space="preserve"> </w:t>
      </w:r>
    </w:p>
    <w:p w:rsidR="00A70C9B" w:rsidRPr="00DD305E" w:rsidRDefault="00A70C9B" w:rsidP="00DD753E">
      <w:pPr>
        <w:spacing w:after="0" w:line="288" w:lineRule="atLeast"/>
        <w:ind w:firstLine="567"/>
        <w:jc w:val="both"/>
        <w:rPr>
          <w:rFonts w:ascii="Times New Roman" w:hAnsi="Times New Roman"/>
          <w:sz w:val="28"/>
          <w:szCs w:val="28"/>
          <w:lang w:eastAsia="ru-RU"/>
        </w:rPr>
      </w:pPr>
      <w:r w:rsidRPr="00DD305E">
        <w:rPr>
          <w:rFonts w:ascii="Times New Roman" w:hAnsi="Times New Roman"/>
          <w:sz w:val="28"/>
          <w:szCs w:val="28"/>
          <w:lang w:eastAsia="ru-RU"/>
        </w:rPr>
        <w:t>По данному направлению расходов отражаются расходы бюджета на содержание специалиста</w:t>
      </w:r>
      <w:r w:rsidRPr="00DD305E">
        <w:rPr>
          <w:rFonts w:ascii="Times New Roman" w:hAnsi="Times New Roman"/>
          <w:bCs/>
          <w:sz w:val="28"/>
          <w:szCs w:val="28"/>
        </w:rPr>
        <w:t xml:space="preserve"> по осуществлению контроля  за исполнением бюджета сельского поселения</w:t>
      </w:r>
      <w:r w:rsidRPr="00DD305E">
        <w:rPr>
          <w:rFonts w:ascii="Times New Roman" w:hAnsi="Times New Roman"/>
          <w:sz w:val="28"/>
          <w:szCs w:val="28"/>
          <w:lang w:eastAsia="ru-RU"/>
        </w:rPr>
        <w:t xml:space="preserve"> </w:t>
      </w:r>
    </w:p>
    <w:p w:rsidR="00A70C9B" w:rsidRPr="00DD305E" w:rsidRDefault="00A70C9B" w:rsidP="00BC4471">
      <w:pPr>
        <w:spacing w:after="0" w:line="288" w:lineRule="atLeast"/>
        <w:ind w:firstLine="567"/>
        <w:jc w:val="both"/>
        <w:rPr>
          <w:rFonts w:ascii="Times New Roman" w:hAnsi="Times New Roman"/>
          <w:bCs/>
          <w:sz w:val="28"/>
          <w:szCs w:val="28"/>
        </w:rPr>
      </w:pPr>
    </w:p>
    <w:p w:rsidR="00A70C9B" w:rsidRPr="00DD305E" w:rsidRDefault="00A70C9B" w:rsidP="00BC4471">
      <w:pPr>
        <w:spacing w:after="0" w:line="288" w:lineRule="atLeast"/>
        <w:ind w:firstLine="567"/>
        <w:jc w:val="both"/>
        <w:rPr>
          <w:rFonts w:ascii="Times New Roman" w:hAnsi="Times New Roman"/>
          <w:bCs/>
          <w:sz w:val="28"/>
          <w:szCs w:val="28"/>
        </w:rPr>
      </w:pPr>
      <w:r w:rsidRPr="00DD305E">
        <w:rPr>
          <w:rFonts w:ascii="Times New Roman" w:hAnsi="Times New Roman"/>
          <w:bCs/>
          <w:sz w:val="28"/>
          <w:szCs w:val="28"/>
        </w:rPr>
        <w:t>90030 Осуществление внешнего муниципального финансового контроля в соответствии с заключенными соглашениями за счет межбюджетных трансфертов из бюджетов сельских поселений</w:t>
      </w:r>
    </w:p>
    <w:p w:rsidR="00A70C9B" w:rsidRPr="00DD305E" w:rsidRDefault="00A70C9B" w:rsidP="00BC4471">
      <w:pPr>
        <w:spacing w:after="0" w:line="288" w:lineRule="atLeast"/>
        <w:ind w:firstLine="567"/>
        <w:jc w:val="both"/>
        <w:rPr>
          <w:rFonts w:ascii="Times New Roman" w:hAnsi="Times New Roman"/>
          <w:sz w:val="28"/>
          <w:szCs w:val="28"/>
          <w:lang w:eastAsia="ru-RU"/>
        </w:rPr>
      </w:pPr>
      <w:r w:rsidRPr="00DD305E">
        <w:rPr>
          <w:rFonts w:ascii="Times New Roman" w:hAnsi="Times New Roman"/>
          <w:sz w:val="28"/>
          <w:szCs w:val="28"/>
          <w:lang w:eastAsia="ru-RU"/>
        </w:rPr>
        <w:t xml:space="preserve"> По данному направлению расходов отражаются расходы бюджета на содержание председателя контрольно-счетной комиссии</w:t>
      </w:r>
    </w:p>
    <w:p w:rsidR="00A70C9B" w:rsidRPr="00DD305E" w:rsidRDefault="00A70C9B" w:rsidP="00BC4471">
      <w:pPr>
        <w:spacing w:after="0" w:line="288" w:lineRule="atLeast"/>
        <w:ind w:firstLine="567"/>
        <w:jc w:val="both"/>
        <w:rPr>
          <w:rFonts w:ascii="Times New Roman" w:hAnsi="Times New Roman"/>
          <w:sz w:val="28"/>
          <w:szCs w:val="28"/>
        </w:rPr>
      </w:pPr>
      <w:r w:rsidRPr="00DD305E">
        <w:rPr>
          <w:rFonts w:ascii="Times New Roman" w:hAnsi="Times New Roman"/>
          <w:sz w:val="28"/>
          <w:szCs w:val="28"/>
          <w:lang w:eastAsia="ru-RU"/>
        </w:rPr>
        <w:t>20030</w:t>
      </w:r>
      <w:r w:rsidRPr="00DD305E">
        <w:rPr>
          <w:rFonts w:ascii="Times New Roman" w:hAnsi="Times New Roman"/>
          <w:sz w:val="28"/>
          <w:szCs w:val="28"/>
        </w:rPr>
        <w:t xml:space="preserve"> Мероприятия по обеспечению уличного освещения территории сельского поселения</w:t>
      </w:r>
      <w:r w:rsidRPr="00DD305E">
        <w:rPr>
          <w:rFonts w:ascii="Times New Roman" w:hAnsi="Times New Roman"/>
          <w:sz w:val="28"/>
          <w:szCs w:val="28"/>
          <w:lang w:eastAsia="ru-RU"/>
        </w:rPr>
        <w:t xml:space="preserve"> По данному направлению расходов отражаются расходы бюджета на</w:t>
      </w:r>
      <w:r w:rsidRPr="00DD305E">
        <w:rPr>
          <w:rFonts w:ascii="Times New Roman" w:hAnsi="Times New Roman"/>
          <w:sz w:val="28"/>
          <w:szCs w:val="28"/>
        </w:rPr>
        <w:t xml:space="preserve"> обеспечение уличного освещения территории сельского поселения</w:t>
      </w:r>
    </w:p>
    <w:p w:rsidR="00A70C9B" w:rsidRPr="00DD305E" w:rsidRDefault="00A70C9B" w:rsidP="00BC4471">
      <w:pPr>
        <w:spacing w:after="0" w:line="288" w:lineRule="atLeast"/>
        <w:ind w:firstLine="567"/>
        <w:jc w:val="both"/>
        <w:rPr>
          <w:rFonts w:ascii="Times New Roman" w:hAnsi="Times New Roman"/>
          <w:sz w:val="28"/>
          <w:szCs w:val="28"/>
        </w:rPr>
      </w:pPr>
      <w:r w:rsidRPr="00DD305E">
        <w:rPr>
          <w:rFonts w:ascii="Times New Roman" w:hAnsi="Times New Roman"/>
          <w:sz w:val="28"/>
          <w:szCs w:val="28"/>
        </w:rPr>
        <w:t>20040 Прочие мероприятия по благоустройству территории сельского поселения.</w:t>
      </w:r>
    </w:p>
    <w:p w:rsidR="00A70C9B" w:rsidRPr="00DD305E" w:rsidRDefault="00A70C9B" w:rsidP="00BC4471">
      <w:pPr>
        <w:spacing w:after="0" w:line="288" w:lineRule="atLeast"/>
        <w:ind w:firstLine="567"/>
        <w:jc w:val="both"/>
        <w:rPr>
          <w:rFonts w:ascii="Times New Roman" w:hAnsi="Times New Roman"/>
          <w:sz w:val="28"/>
          <w:szCs w:val="28"/>
        </w:rPr>
      </w:pPr>
      <w:r w:rsidRPr="00DD305E">
        <w:rPr>
          <w:rFonts w:ascii="Times New Roman" w:hAnsi="Times New Roman"/>
          <w:sz w:val="28"/>
          <w:szCs w:val="28"/>
          <w:lang w:eastAsia="ru-RU"/>
        </w:rPr>
        <w:t xml:space="preserve"> По данному направлению расходов отражаются расходы бюджета на</w:t>
      </w:r>
      <w:r w:rsidRPr="00DD305E">
        <w:rPr>
          <w:rFonts w:ascii="Times New Roman" w:hAnsi="Times New Roman"/>
          <w:sz w:val="28"/>
          <w:szCs w:val="28"/>
        </w:rPr>
        <w:t xml:space="preserve"> благоустройство территории сельского поселения</w:t>
      </w:r>
    </w:p>
    <w:p w:rsidR="00A70C9B" w:rsidRPr="00DD305E" w:rsidRDefault="00A70C9B" w:rsidP="00BC4471">
      <w:pPr>
        <w:spacing w:after="0" w:line="288" w:lineRule="atLeast"/>
        <w:ind w:firstLine="567"/>
        <w:jc w:val="both"/>
        <w:rPr>
          <w:rFonts w:ascii="Times New Roman" w:hAnsi="Times New Roman"/>
          <w:sz w:val="28"/>
          <w:szCs w:val="28"/>
        </w:rPr>
      </w:pPr>
      <w:r w:rsidRPr="00DD305E">
        <w:rPr>
          <w:rFonts w:ascii="Times New Roman" w:hAnsi="Times New Roman"/>
          <w:sz w:val="28"/>
          <w:szCs w:val="28"/>
        </w:rPr>
        <w:t>86080 Мероприятия в области энергосбережения и повышения энергетической эффективности</w:t>
      </w:r>
    </w:p>
    <w:p w:rsidR="00A70C9B" w:rsidRPr="00DD305E" w:rsidRDefault="00A70C9B" w:rsidP="00BC4471">
      <w:pPr>
        <w:spacing w:after="0" w:line="288" w:lineRule="atLeast"/>
        <w:ind w:firstLine="567"/>
        <w:jc w:val="both"/>
        <w:rPr>
          <w:rFonts w:ascii="Times New Roman" w:hAnsi="Times New Roman"/>
          <w:sz w:val="28"/>
          <w:szCs w:val="28"/>
          <w:lang w:eastAsia="ru-RU"/>
        </w:rPr>
      </w:pPr>
      <w:r w:rsidRPr="00DD305E">
        <w:rPr>
          <w:rFonts w:ascii="Times New Roman" w:hAnsi="Times New Roman"/>
          <w:sz w:val="28"/>
          <w:szCs w:val="28"/>
          <w:lang w:eastAsia="ru-RU"/>
        </w:rPr>
        <w:t>По данному направлению расходов отражаются расходы бюджета на ремонт и замену фонарей для уличного освещения</w:t>
      </w:r>
    </w:p>
    <w:p w:rsidR="00A70C9B" w:rsidRPr="00DD305E" w:rsidRDefault="00A70C9B" w:rsidP="00DD305E">
      <w:pPr>
        <w:spacing w:after="0" w:line="288" w:lineRule="atLeast"/>
        <w:ind w:firstLine="567"/>
        <w:jc w:val="both"/>
        <w:rPr>
          <w:rFonts w:ascii="Times New Roman" w:hAnsi="Times New Roman"/>
          <w:sz w:val="28"/>
          <w:szCs w:val="28"/>
          <w:lang w:eastAsia="ru-RU"/>
        </w:rPr>
      </w:pPr>
      <w:r w:rsidRPr="00DD305E">
        <w:rPr>
          <w:rFonts w:ascii="Times New Roman" w:hAnsi="Times New Roman"/>
          <w:sz w:val="28"/>
          <w:szCs w:val="28"/>
          <w:lang w:eastAsia="ru-RU"/>
        </w:rPr>
        <w:t>Поступление субсидий на указанные цели отражается по соответствующим кодам вида доходов 000 2 02 29999 05 0000 150 "Прочие субсидии" классификации доходов бюджетов.</w:t>
      </w:r>
    </w:p>
    <w:p w:rsidR="00A70C9B" w:rsidRPr="00DD305E" w:rsidRDefault="00A70C9B" w:rsidP="00BC4471">
      <w:pPr>
        <w:spacing w:after="0" w:line="288" w:lineRule="atLeast"/>
        <w:ind w:firstLine="567"/>
        <w:jc w:val="both"/>
        <w:rPr>
          <w:rFonts w:ascii="Times New Roman" w:hAnsi="Times New Roman"/>
          <w:sz w:val="28"/>
          <w:szCs w:val="28"/>
        </w:rPr>
      </w:pPr>
      <w:r w:rsidRPr="00DD305E">
        <w:rPr>
          <w:rFonts w:ascii="Times New Roman" w:hAnsi="Times New Roman"/>
          <w:sz w:val="28"/>
          <w:szCs w:val="28"/>
          <w:lang w:eastAsia="ru-RU"/>
        </w:rPr>
        <w:t xml:space="preserve"> </w:t>
      </w:r>
      <w:r w:rsidRPr="00DD305E">
        <w:rPr>
          <w:rFonts w:ascii="Times New Roman" w:hAnsi="Times New Roman"/>
          <w:sz w:val="28"/>
          <w:szCs w:val="28"/>
        </w:rPr>
        <w:t>S6080 Мероприятие в области энергосбережения и повышения энергетической эффективности на условиях софинансирования с областным бюджетом</w:t>
      </w:r>
    </w:p>
    <w:p w:rsidR="00A70C9B" w:rsidRPr="00DD305E" w:rsidRDefault="00A70C9B" w:rsidP="00DD305E">
      <w:pPr>
        <w:spacing w:after="0" w:line="288" w:lineRule="atLeast"/>
        <w:ind w:firstLine="567"/>
        <w:jc w:val="both"/>
        <w:rPr>
          <w:rFonts w:ascii="Times New Roman" w:hAnsi="Times New Roman"/>
          <w:sz w:val="28"/>
          <w:szCs w:val="28"/>
        </w:rPr>
      </w:pPr>
      <w:r w:rsidRPr="00DD305E">
        <w:rPr>
          <w:rFonts w:ascii="Times New Roman" w:hAnsi="Times New Roman"/>
          <w:sz w:val="28"/>
          <w:szCs w:val="28"/>
          <w:lang w:eastAsia="ru-RU"/>
        </w:rPr>
        <w:t xml:space="preserve">По данному направлению расходов отражаются расходы бюджета на ремонт и замену фонарей для уличного освещения </w:t>
      </w:r>
      <w:r w:rsidRPr="00DD305E">
        <w:rPr>
          <w:rFonts w:ascii="Times New Roman" w:hAnsi="Times New Roman"/>
          <w:sz w:val="28"/>
          <w:szCs w:val="28"/>
        </w:rPr>
        <w:t>на условиях софинансирования с областным бюджетом</w:t>
      </w:r>
    </w:p>
    <w:p w:rsidR="00A70C9B" w:rsidRPr="00DD305E" w:rsidRDefault="00A70C9B" w:rsidP="00DD305E">
      <w:pPr>
        <w:spacing w:after="0" w:line="288" w:lineRule="atLeast"/>
        <w:ind w:firstLine="567"/>
        <w:jc w:val="both"/>
        <w:rPr>
          <w:rFonts w:ascii="Times New Roman" w:hAnsi="Times New Roman"/>
          <w:sz w:val="28"/>
          <w:szCs w:val="28"/>
          <w:lang w:eastAsia="ru-RU"/>
        </w:rPr>
      </w:pPr>
      <w:r w:rsidRPr="00DD305E">
        <w:rPr>
          <w:rFonts w:ascii="Times New Roman" w:hAnsi="Times New Roman"/>
          <w:sz w:val="28"/>
          <w:szCs w:val="28"/>
        </w:rPr>
        <w:t>44000 Содержание и финансовое обеспечение деятельности сельских Центров культуры и досуга</w:t>
      </w:r>
    </w:p>
    <w:p w:rsidR="00A70C9B" w:rsidRPr="00DD305E" w:rsidRDefault="00A70C9B" w:rsidP="00DD305E">
      <w:pPr>
        <w:spacing w:after="0" w:line="288" w:lineRule="atLeast"/>
        <w:ind w:firstLine="567"/>
        <w:jc w:val="both"/>
        <w:rPr>
          <w:rFonts w:ascii="Times New Roman" w:hAnsi="Times New Roman"/>
          <w:sz w:val="28"/>
          <w:szCs w:val="28"/>
          <w:lang w:eastAsia="ru-RU"/>
        </w:rPr>
      </w:pPr>
      <w:r w:rsidRPr="00DD305E">
        <w:rPr>
          <w:rFonts w:ascii="Times New Roman" w:hAnsi="Times New Roman"/>
          <w:sz w:val="28"/>
          <w:szCs w:val="28"/>
          <w:lang w:eastAsia="ru-RU"/>
        </w:rPr>
        <w:t>По данному направлению расходов отражаются расходы бюджета на</w:t>
      </w:r>
      <w:r w:rsidRPr="00DD305E">
        <w:rPr>
          <w:rFonts w:ascii="Times New Roman" w:hAnsi="Times New Roman"/>
          <w:sz w:val="28"/>
          <w:szCs w:val="28"/>
        </w:rPr>
        <w:t xml:space="preserve"> содержание и финансовое обеспечение деятельности сельского Центра культуры и досуга</w:t>
      </w:r>
    </w:p>
    <w:p w:rsidR="00A70C9B" w:rsidRPr="00DD305E" w:rsidRDefault="00A70C9B" w:rsidP="00BC4471">
      <w:pPr>
        <w:spacing w:after="0" w:line="288" w:lineRule="atLeast"/>
        <w:ind w:firstLine="567"/>
        <w:jc w:val="both"/>
        <w:rPr>
          <w:rFonts w:ascii="Times New Roman" w:hAnsi="Times New Roman"/>
          <w:sz w:val="28"/>
          <w:szCs w:val="28"/>
          <w:lang w:eastAsia="ru-RU"/>
        </w:rPr>
      </w:pPr>
    </w:p>
    <w:p w:rsidR="00A70C9B" w:rsidRPr="00F94A91" w:rsidRDefault="00A70C9B" w:rsidP="00BC4471">
      <w:pPr>
        <w:spacing w:after="0" w:line="240" w:lineRule="atLeast"/>
        <w:jc w:val="center"/>
        <w:outlineLvl w:val="2"/>
        <w:rPr>
          <w:rFonts w:ascii="Times New Roman" w:hAnsi="Times New Roman"/>
          <w:b/>
          <w:bCs/>
          <w:sz w:val="28"/>
          <w:szCs w:val="28"/>
          <w:lang w:eastAsia="ru-RU"/>
        </w:rPr>
      </w:pPr>
      <w:r w:rsidRPr="00F94A91">
        <w:rPr>
          <w:rFonts w:ascii="Times New Roman" w:hAnsi="Times New Roman"/>
          <w:b/>
          <w:bCs/>
          <w:sz w:val="28"/>
          <w:szCs w:val="28"/>
          <w:lang w:eastAsia="ru-RU"/>
        </w:rPr>
        <w:t>Раздел V. "Перечень кодов целевых статей расходов районного бюджета"</w:t>
      </w:r>
    </w:p>
    <w:p w:rsidR="00A70C9B" w:rsidRPr="00F94A91" w:rsidRDefault="00A70C9B" w:rsidP="00BC4471">
      <w:pPr>
        <w:spacing w:after="0" w:line="288" w:lineRule="atLeast"/>
        <w:ind w:firstLine="567"/>
        <w:jc w:val="both"/>
        <w:rPr>
          <w:rFonts w:ascii="Times New Roman" w:hAnsi="Times New Roman"/>
          <w:sz w:val="28"/>
          <w:szCs w:val="28"/>
          <w:lang w:eastAsia="ru-RU"/>
        </w:rPr>
      </w:pP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0A0"/>
      </w:tblPr>
      <w:tblGrid>
        <w:gridCol w:w="6735"/>
        <w:gridCol w:w="375"/>
        <w:gridCol w:w="493"/>
        <w:gridCol w:w="375"/>
        <w:gridCol w:w="1247"/>
      </w:tblGrid>
      <w:tr w:rsidR="00A70C9B" w:rsidRPr="009B4B09" w:rsidTr="00DD305E">
        <w:tc>
          <w:tcPr>
            <w:tcW w:w="673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0C9B" w:rsidRPr="00F94A91" w:rsidRDefault="00A70C9B" w:rsidP="00BC4471">
            <w:pPr>
              <w:spacing w:after="0" w:line="288" w:lineRule="atLeast"/>
              <w:rPr>
                <w:rFonts w:ascii="Times New Roman" w:hAnsi="Times New Roman"/>
                <w:color w:val="000000"/>
                <w:lang w:eastAsia="ru-RU"/>
              </w:rPr>
            </w:pPr>
            <w:r w:rsidRPr="00F94A91">
              <w:rPr>
                <w:rFonts w:ascii="Times New Roman" w:hAnsi="Times New Roman"/>
                <w:color w:val="000000"/>
                <w:lang w:eastAsia="ru-RU"/>
              </w:rPr>
              <w:t>Наименование</w:t>
            </w:r>
          </w:p>
        </w:tc>
        <w:tc>
          <w:tcPr>
            <w:tcW w:w="0" w:type="auto"/>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0C9B" w:rsidRPr="00F94A91" w:rsidRDefault="00A70C9B" w:rsidP="00BC4471">
            <w:pPr>
              <w:spacing w:after="0" w:line="288" w:lineRule="atLeast"/>
              <w:rPr>
                <w:rFonts w:ascii="Times New Roman" w:hAnsi="Times New Roman"/>
                <w:color w:val="000000"/>
                <w:lang w:eastAsia="ru-RU"/>
              </w:rPr>
            </w:pPr>
            <w:r w:rsidRPr="00F94A91">
              <w:rPr>
                <w:rFonts w:ascii="Times New Roman" w:hAnsi="Times New Roman"/>
                <w:color w:val="000000"/>
                <w:lang w:eastAsia="ru-RU"/>
              </w:rPr>
              <w:t>Целевая статья</w:t>
            </w:r>
          </w:p>
        </w:tc>
      </w:tr>
      <w:tr w:rsidR="00A70C9B" w:rsidRPr="009B4B09" w:rsidTr="00DD305E">
        <w:tc>
          <w:tcPr>
            <w:tcW w:w="6735" w:type="dxa"/>
            <w:vMerge/>
            <w:tcBorders>
              <w:top w:val="single" w:sz="8" w:space="0" w:color="000000"/>
              <w:left w:val="single" w:sz="8" w:space="0" w:color="000000"/>
              <w:bottom w:val="single" w:sz="8" w:space="0" w:color="000000"/>
              <w:right w:val="single" w:sz="8" w:space="0" w:color="000000"/>
            </w:tcBorders>
            <w:vAlign w:val="center"/>
          </w:tcPr>
          <w:p w:rsidR="00A70C9B" w:rsidRPr="00F94A91" w:rsidRDefault="00A70C9B" w:rsidP="00BC4471">
            <w:pPr>
              <w:spacing w:after="0" w:line="240" w:lineRule="auto"/>
              <w:rPr>
                <w:rFonts w:ascii="Times New Roman" w:hAnsi="Times New Roman"/>
                <w:color w:val="000000"/>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0C9B" w:rsidRPr="00F94A91" w:rsidRDefault="00A70C9B" w:rsidP="00BC4471">
            <w:pPr>
              <w:spacing w:after="0" w:line="288" w:lineRule="atLeast"/>
              <w:rPr>
                <w:rFonts w:ascii="Times New Roman" w:hAnsi="Times New Roman"/>
                <w:color w:val="000000"/>
                <w:lang w:eastAsia="ru-RU"/>
              </w:rPr>
            </w:pPr>
            <w:r w:rsidRPr="00F94A91">
              <w:rPr>
                <w:rFonts w:ascii="Times New Roman" w:hAnsi="Times New Roman"/>
                <w:color w:val="000000"/>
                <w:lang w:eastAsia="ru-RU"/>
              </w:rPr>
              <w:t>МП</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0C9B" w:rsidRPr="00F94A91" w:rsidRDefault="00A70C9B" w:rsidP="00BC4471">
            <w:pPr>
              <w:spacing w:after="0" w:line="288" w:lineRule="atLeast"/>
              <w:rPr>
                <w:rFonts w:ascii="Times New Roman" w:hAnsi="Times New Roman"/>
                <w:color w:val="000000"/>
                <w:lang w:eastAsia="ru-RU"/>
              </w:rPr>
            </w:pPr>
            <w:r w:rsidRPr="00F94A91">
              <w:rPr>
                <w:rFonts w:ascii="Times New Roman" w:hAnsi="Times New Roman"/>
                <w:color w:val="000000"/>
                <w:lang w:eastAsia="ru-RU"/>
              </w:rPr>
              <w:t>ПМп</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0C9B" w:rsidRPr="00F94A91" w:rsidRDefault="00A70C9B" w:rsidP="00BC4471">
            <w:pPr>
              <w:spacing w:after="0" w:line="288" w:lineRule="atLeast"/>
              <w:rPr>
                <w:rFonts w:ascii="Times New Roman" w:hAnsi="Times New Roman"/>
                <w:color w:val="000000"/>
                <w:lang w:eastAsia="ru-RU"/>
              </w:rPr>
            </w:pPr>
            <w:r w:rsidRPr="00F94A91">
              <w:rPr>
                <w:rFonts w:ascii="Times New Roman" w:hAnsi="Times New Roman"/>
                <w:color w:val="000000"/>
                <w:lang w:eastAsia="ru-RU"/>
              </w:rPr>
              <w:t>ОМ</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0C9B" w:rsidRPr="00F94A91" w:rsidRDefault="00A70C9B" w:rsidP="00BC4471">
            <w:pPr>
              <w:spacing w:after="0" w:line="288" w:lineRule="atLeast"/>
              <w:rPr>
                <w:rFonts w:ascii="Times New Roman" w:hAnsi="Times New Roman"/>
                <w:color w:val="000000"/>
                <w:lang w:eastAsia="ru-RU"/>
              </w:rPr>
            </w:pPr>
            <w:r w:rsidRPr="00F94A91">
              <w:rPr>
                <w:rFonts w:ascii="Times New Roman" w:hAnsi="Times New Roman"/>
                <w:color w:val="000000"/>
                <w:lang w:eastAsia="ru-RU"/>
              </w:rPr>
              <w:t>Направление</w:t>
            </w:r>
          </w:p>
        </w:tc>
      </w:tr>
      <w:tr w:rsidR="00A70C9B" w:rsidRPr="009B4B09" w:rsidTr="00DD305E">
        <w:tc>
          <w:tcPr>
            <w:tcW w:w="6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0C9B" w:rsidRPr="00F94A91" w:rsidRDefault="00A70C9B" w:rsidP="00DD753E">
            <w:pPr>
              <w:spacing w:after="0" w:line="288" w:lineRule="atLeast"/>
              <w:rPr>
                <w:rFonts w:ascii="Times New Roman" w:hAnsi="Times New Roman"/>
                <w:color w:val="000000"/>
                <w:lang w:eastAsia="ru-RU"/>
              </w:rPr>
            </w:pPr>
            <w:r w:rsidRPr="00F94A91">
              <w:rPr>
                <w:rFonts w:ascii="Times New Roman" w:hAnsi="Times New Roman"/>
                <w:color w:val="000000"/>
                <w:lang w:eastAsia="ru-RU"/>
              </w:rPr>
              <w:t xml:space="preserve">Обеспечение деятельности высшего должностного лица сельского поселения </w:t>
            </w:r>
            <w:r>
              <w:rPr>
                <w:rFonts w:ascii="Times New Roman" w:hAnsi="Times New Roman"/>
                <w:color w:val="000000"/>
                <w:lang w:eastAsia="ru-RU"/>
              </w:rPr>
              <w:t>Фомино-Негачевский</w:t>
            </w:r>
            <w:r w:rsidRPr="00F94A91">
              <w:rPr>
                <w:rFonts w:ascii="Times New Roman" w:hAnsi="Times New Roman"/>
                <w:color w:val="000000"/>
                <w:lang w:eastAsia="ru-RU"/>
              </w:rPr>
              <w:t xml:space="preserve"> сельсовет (руководителя исполнительно – распорядительного органа сельского поселения </w:t>
            </w:r>
            <w:r>
              <w:rPr>
                <w:rFonts w:ascii="Times New Roman" w:hAnsi="Times New Roman"/>
                <w:color w:val="000000"/>
                <w:lang w:eastAsia="ru-RU"/>
              </w:rPr>
              <w:t>Фомино-Негачевский</w:t>
            </w:r>
            <w:r w:rsidRPr="00F94A91">
              <w:rPr>
                <w:rFonts w:ascii="Times New Roman" w:hAnsi="Times New Roman"/>
                <w:color w:val="000000"/>
                <w:lang w:eastAsia="ru-RU"/>
              </w:rPr>
              <w:t xml:space="preserve"> сельсовет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0C9B" w:rsidRPr="009B4B09" w:rsidRDefault="00A70C9B" w:rsidP="007A537B">
            <w:pPr>
              <w:rPr>
                <w:rFonts w:ascii="Times New Roman" w:hAnsi="Times New Roman"/>
                <w:color w:val="000000"/>
              </w:rPr>
            </w:pPr>
            <w:r w:rsidRPr="009B4B09">
              <w:rPr>
                <w:rFonts w:ascii="Times New Roman" w:hAnsi="Times New Roman"/>
                <w:color w:val="000000"/>
              </w:rPr>
              <w:t>01</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0C9B" w:rsidRPr="009B4B09" w:rsidRDefault="00A70C9B" w:rsidP="007A537B">
            <w:pPr>
              <w:rPr>
                <w:rFonts w:ascii="Times New Roman" w:hAnsi="Times New Roman"/>
                <w:color w:val="000000"/>
              </w:rPr>
            </w:pPr>
            <w:r w:rsidRPr="009B4B09">
              <w:rPr>
                <w:rFonts w:ascii="Times New Roman" w:hAnsi="Times New Roman"/>
                <w:color w:val="000000"/>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0C9B" w:rsidRPr="009B4B09" w:rsidRDefault="00A70C9B" w:rsidP="007A537B">
            <w:pPr>
              <w:rPr>
                <w:rFonts w:ascii="Times New Roman" w:hAnsi="Times New Roman"/>
                <w:color w:val="000000"/>
              </w:rPr>
            </w:pPr>
            <w:r w:rsidRPr="009B4B09">
              <w:rPr>
                <w:rFonts w:ascii="Times New Roman" w:hAnsi="Times New Roman"/>
                <w:color w:val="000000"/>
              </w:rPr>
              <w:t>01</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0C9B" w:rsidRPr="009B4B09" w:rsidRDefault="00A70C9B" w:rsidP="007A537B">
            <w:pPr>
              <w:rPr>
                <w:rFonts w:ascii="Times New Roman" w:hAnsi="Times New Roman"/>
                <w:color w:val="000000"/>
              </w:rPr>
            </w:pPr>
            <w:r w:rsidRPr="009B4B09">
              <w:rPr>
                <w:rFonts w:ascii="Times New Roman" w:hAnsi="Times New Roman"/>
                <w:color w:val="000000"/>
              </w:rPr>
              <w:t>00050</w:t>
            </w:r>
          </w:p>
        </w:tc>
      </w:tr>
      <w:tr w:rsidR="00A70C9B" w:rsidRPr="009B4B09" w:rsidTr="00DD305E">
        <w:tc>
          <w:tcPr>
            <w:tcW w:w="6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0C9B" w:rsidRPr="009B4B09" w:rsidRDefault="00A70C9B" w:rsidP="00DD753E">
            <w:pPr>
              <w:rPr>
                <w:rFonts w:ascii="Times New Roman" w:hAnsi="Times New Roman"/>
              </w:rPr>
            </w:pPr>
            <w:r w:rsidRPr="009B4B09">
              <w:rPr>
                <w:rFonts w:ascii="Times New Roman" w:hAnsi="Times New Roman"/>
              </w:rPr>
              <w:t xml:space="preserve">Расходы на выплаты по оплате труда работников органов местного самоуправления </w:t>
            </w:r>
            <w:bookmarkStart w:id="0" w:name="_GoBack"/>
            <w:bookmarkEnd w:id="0"/>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0C9B" w:rsidRPr="009B4B09" w:rsidRDefault="00A70C9B" w:rsidP="00C847F3">
            <w:pPr>
              <w:rPr>
                <w:rFonts w:ascii="Times New Roman" w:hAnsi="Times New Roman"/>
              </w:rPr>
            </w:pPr>
            <w:r w:rsidRPr="009B4B09">
              <w:rPr>
                <w:rFonts w:ascii="Times New Roman" w:hAnsi="Times New Roman"/>
              </w:rPr>
              <w:t>01</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0C9B" w:rsidRPr="009B4B09" w:rsidRDefault="00A70C9B" w:rsidP="00C847F3">
            <w:pPr>
              <w:rPr>
                <w:rFonts w:ascii="Times New Roman" w:hAnsi="Times New Roman"/>
              </w:rPr>
            </w:pPr>
            <w:r w:rsidRPr="009B4B09">
              <w:rPr>
                <w:rFonts w:ascii="Times New Roman" w:hAnsi="Times New Roman"/>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0C9B" w:rsidRPr="009B4B09" w:rsidRDefault="00A70C9B" w:rsidP="00C847F3">
            <w:pPr>
              <w:rPr>
                <w:rFonts w:ascii="Times New Roman" w:hAnsi="Times New Roman"/>
              </w:rPr>
            </w:pPr>
            <w:r w:rsidRPr="009B4B09">
              <w:rPr>
                <w:rFonts w:ascii="Times New Roman" w:hAnsi="Times New Roman"/>
              </w:rPr>
              <w:t>01</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0C9B" w:rsidRPr="009B4B09" w:rsidRDefault="00A70C9B" w:rsidP="00C847F3">
            <w:pPr>
              <w:rPr>
                <w:rFonts w:ascii="Times New Roman" w:hAnsi="Times New Roman"/>
              </w:rPr>
            </w:pPr>
            <w:r w:rsidRPr="009B4B09">
              <w:rPr>
                <w:rFonts w:ascii="Times New Roman" w:hAnsi="Times New Roman"/>
              </w:rPr>
              <w:t>00110</w:t>
            </w:r>
          </w:p>
        </w:tc>
      </w:tr>
      <w:tr w:rsidR="00A70C9B" w:rsidRPr="009B4B09" w:rsidTr="00DD305E">
        <w:tc>
          <w:tcPr>
            <w:tcW w:w="6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0C9B" w:rsidRPr="009B4B09" w:rsidRDefault="00A70C9B" w:rsidP="00DD753E">
            <w:pPr>
              <w:rPr>
                <w:rFonts w:ascii="Times New Roman" w:hAnsi="Times New Roman"/>
              </w:rPr>
            </w:pPr>
            <w:r w:rsidRPr="009B4B09">
              <w:rPr>
                <w:rFonts w:ascii="Times New Roman" w:hAnsi="Times New Roman"/>
              </w:rPr>
              <w:t xml:space="preserve">Расходы на обеспечение функций органов местного самоуправления (за исключением расходов на выплаты по оплате труда работников указанных органов)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0C9B" w:rsidRPr="009B4B09" w:rsidRDefault="00A70C9B" w:rsidP="00023C52">
            <w:pPr>
              <w:rPr>
                <w:rFonts w:ascii="Times New Roman" w:hAnsi="Times New Roman"/>
              </w:rPr>
            </w:pPr>
            <w:r w:rsidRPr="009B4B09">
              <w:rPr>
                <w:rFonts w:ascii="Times New Roman" w:hAnsi="Times New Roman"/>
              </w:rPr>
              <w:t>01</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0C9B" w:rsidRPr="009B4B09" w:rsidRDefault="00A70C9B" w:rsidP="00023C52">
            <w:pPr>
              <w:rPr>
                <w:rFonts w:ascii="Times New Roman" w:hAnsi="Times New Roman"/>
              </w:rPr>
            </w:pPr>
            <w:r w:rsidRPr="009B4B09">
              <w:rPr>
                <w:rFonts w:ascii="Times New Roman" w:hAnsi="Times New Roman"/>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0C9B" w:rsidRPr="009B4B09" w:rsidRDefault="00A70C9B" w:rsidP="00023C52">
            <w:pPr>
              <w:rPr>
                <w:rFonts w:ascii="Times New Roman" w:hAnsi="Times New Roman"/>
              </w:rPr>
            </w:pPr>
            <w:r w:rsidRPr="009B4B09">
              <w:rPr>
                <w:rFonts w:ascii="Times New Roman" w:hAnsi="Times New Roman"/>
              </w:rPr>
              <w:t>01</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0C9B" w:rsidRPr="009B4B09" w:rsidRDefault="00A70C9B" w:rsidP="00023C52">
            <w:pPr>
              <w:rPr>
                <w:rFonts w:ascii="Times New Roman" w:hAnsi="Times New Roman"/>
              </w:rPr>
            </w:pPr>
            <w:r w:rsidRPr="009B4B09">
              <w:rPr>
                <w:rFonts w:ascii="Times New Roman" w:hAnsi="Times New Roman"/>
              </w:rPr>
              <w:t>00120</w:t>
            </w:r>
          </w:p>
        </w:tc>
      </w:tr>
      <w:tr w:rsidR="00A70C9B" w:rsidRPr="009B4B09" w:rsidTr="00DD305E">
        <w:tc>
          <w:tcPr>
            <w:tcW w:w="6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0C9B" w:rsidRPr="00F94A91" w:rsidRDefault="00A70C9B" w:rsidP="00DD753E">
            <w:pPr>
              <w:spacing w:after="0" w:line="288" w:lineRule="atLeast"/>
              <w:rPr>
                <w:rFonts w:ascii="Times New Roman" w:hAnsi="Times New Roman"/>
                <w:color w:val="FF0000"/>
                <w:lang w:eastAsia="ru-RU"/>
              </w:rPr>
            </w:pPr>
            <w:r w:rsidRPr="00F94A91">
              <w:rPr>
                <w:rFonts w:ascii="Times New Roman" w:hAnsi="Times New Roman"/>
                <w:color w:val="000000"/>
                <w:lang w:eastAsia="ru-RU"/>
              </w:rPr>
              <w:t xml:space="preserve">Мероприятия, направленные на совершенствование муниципального управления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0C9B" w:rsidRPr="009B4B09" w:rsidRDefault="00A70C9B" w:rsidP="00E80E34">
            <w:pPr>
              <w:rPr>
                <w:rFonts w:ascii="Times New Roman" w:hAnsi="Times New Roman"/>
              </w:rPr>
            </w:pPr>
            <w:r w:rsidRPr="009B4B09">
              <w:rPr>
                <w:rFonts w:ascii="Times New Roman" w:hAnsi="Times New Roman"/>
              </w:rPr>
              <w:t>01</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0C9B" w:rsidRPr="009B4B09" w:rsidRDefault="00A70C9B" w:rsidP="00E80E34">
            <w:pPr>
              <w:rPr>
                <w:rFonts w:ascii="Times New Roman" w:hAnsi="Times New Roman"/>
              </w:rPr>
            </w:pPr>
            <w:r w:rsidRPr="009B4B09">
              <w:rPr>
                <w:rFonts w:ascii="Times New Roman" w:hAnsi="Times New Roman"/>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0C9B" w:rsidRPr="009B4B09" w:rsidRDefault="00A70C9B" w:rsidP="00E80E34">
            <w:pPr>
              <w:rPr>
                <w:rFonts w:ascii="Times New Roman" w:hAnsi="Times New Roman"/>
              </w:rPr>
            </w:pPr>
            <w:r w:rsidRPr="009B4B09">
              <w:rPr>
                <w:rFonts w:ascii="Times New Roman" w:hAnsi="Times New Roman"/>
              </w:rPr>
              <w:t>02</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0C9B" w:rsidRPr="009B4B09" w:rsidRDefault="00A70C9B" w:rsidP="00E80E34">
            <w:pPr>
              <w:rPr>
                <w:rFonts w:ascii="Times New Roman" w:hAnsi="Times New Roman"/>
              </w:rPr>
            </w:pPr>
            <w:r w:rsidRPr="009B4B09">
              <w:rPr>
                <w:rFonts w:ascii="Times New Roman" w:hAnsi="Times New Roman"/>
              </w:rPr>
              <w:t>86790</w:t>
            </w:r>
          </w:p>
        </w:tc>
      </w:tr>
      <w:tr w:rsidR="00A70C9B" w:rsidRPr="009B4B09" w:rsidTr="00DD305E">
        <w:tc>
          <w:tcPr>
            <w:tcW w:w="6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0C9B" w:rsidRPr="009B4B09" w:rsidRDefault="00A70C9B" w:rsidP="00DD753E">
            <w:pPr>
              <w:rPr>
                <w:rFonts w:ascii="Times New Roman" w:hAnsi="Times New Roman"/>
              </w:rPr>
            </w:pPr>
            <w:r w:rsidRPr="009B4B09">
              <w:rPr>
                <w:rFonts w:ascii="Times New Roman" w:hAnsi="Times New Roman"/>
              </w:rPr>
              <w:t xml:space="preserve">Мероприятия, направленные на совершенствование муниципального управления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0C9B" w:rsidRPr="009B4B09" w:rsidRDefault="00A70C9B" w:rsidP="00446656">
            <w:pPr>
              <w:rPr>
                <w:rFonts w:ascii="Times New Roman" w:hAnsi="Times New Roman"/>
              </w:rPr>
            </w:pPr>
            <w:r w:rsidRPr="009B4B09">
              <w:rPr>
                <w:rFonts w:ascii="Times New Roman" w:hAnsi="Times New Roman"/>
              </w:rPr>
              <w:t>01</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0C9B" w:rsidRPr="009B4B09" w:rsidRDefault="00A70C9B" w:rsidP="00446656">
            <w:pPr>
              <w:rPr>
                <w:rFonts w:ascii="Times New Roman" w:hAnsi="Times New Roman"/>
              </w:rPr>
            </w:pPr>
            <w:r w:rsidRPr="009B4B09">
              <w:rPr>
                <w:rFonts w:ascii="Times New Roman" w:hAnsi="Times New Roman"/>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0C9B" w:rsidRPr="009B4B09" w:rsidRDefault="00A70C9B" w:rsidP="00446656">
            <w:pPr>
              <w:rPr>
                <w:rFonts w:ascii="Times New Roman" w:hAnsi="Times New Roman"/>
              </w:rPr>
            </w:pPr>
            <w:r w:rsidRPr="009B4B09">
              <w:rPr>
                <w:rFonts w:ascii="Times New Roman" w:hAnsi="Times New Roman"/>
              </w:rPr>
              <w:t>02</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0C9B" w:rsidRPr="009B4B09" w:rsidRDefault="00A70C9B" w:rsidP="00446656">
            <w:pPr>
              <w:rPr>
                <w:rFonts w:ascii="Times New Roman" w:hAnsi="Times New Roman"/>
              </w:rPr>
            </w:pPr>
            <w:r w:rsidRPr="009B4B09">
              <w:rPr>
                <w:rFonts w:ascii="Times New Roman" w:hAnsi="Times New Roman"/>
              </w:rPr>
              <w:t>S6790</w:t>
            </w:r>
          </w:p>
        </w:tc>
      </w:tr>
      <w:tr w:rsidR="00A70C9B" w:rsidRPr="009B4B09" w:rsidTr="00DD305E">
        <w:tc>
          <w:tcPr>
            <w:tcW w:w="6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0C9B" w:rsidRPr="009B4B09" w:rsidRDefault="00A70C9B" w:rsidP="00DD753E">
            <w:pPr>
              <w:rPr>
                <w:rFonts w:ascii="Times New Roman" w:hAnsi="Times New Roman"/>
              </w:rPr>
            </w:pPr>
            <w:r w:rsidRPr="009B4B09">
              <w:rPr>
                <w:rFonts w:ascii="Times New Roman" w:hAnsi="Times New Roman"/>
              </w:rPr>
              <w:t xml:space="preserve">Иные межбюджетные трансферты в соответствии с заключенным соглашением по осуществлению контроля за исполнением бюджета сельского поселения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0C9B" w:rsidRPr="009B4B09" w:rsidRDefault="00A70C9B" w:rsidP="000E3E8E">
            <w:pPr>
              <w:rPr>
                <w:rFonts w:ascii="Times New Roman" w:hAnsi="Times New Roman"/>
              </w:rPr>
            </w:pPr>
            <w:r w:rsidRPr="009B4B09">
              <w:rPr>
                <w:rFonts w:ascii="Times New Roman" w:hAnsi="Times New Roman"/>
              </w:rPr>
              <w:t>01</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0C9B" w:rsidRPr="009B4B09" w:rsidRDefault="00A70C9B" w:rsidP="000E3E8E">
            <w:pPr>
              <w:rPr>
                <w:rFonts w:ascii="Times New Roman" w:hAnsi="Times New Roman"/>
              </w:rPr>
            </w:pPr>
            <w:r w:rsidRPr="009B4B09">
              <w:rPr>
                <w:rFonts w:ascii="Times New Roman" w:hAnsi="Times New Roman"/>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0C9B" w:rsidRPr="009B4B09" w:rsidRDefault="00A70C9B" w:rsidP="000E3E8E">
            <w:pPr>
              <w:rPr>
                <w:rFonts w:ascii="Times New Roman" w:hAnsi="Times New Roman"/>
              </w:rPr>
            </w:pPr>
            <w:r w:rsidRPr="009B4B09">
              <w:rPr>
                <w:rFonts w:ascii="Times New Roman" w:hAnsi="Times New Roman"/>
              </w:rPr>
              <w:t>05</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0C9B" w:rsidRPr="009B4B09" w:rsidRDefault="00A70C9B" w:rsidP="000E3E8E">
            <w:pPr>
              <w:rPr>
                <w:rFonts w:ascii="Times New Roman" w:hAnsi="Times New Roman"/>
              </w:rPr>
            </w:pPr>
            <w:r w:rsidRPr="009B4B09">
              <w:rPr>
                <w:rFonts w:ascii="Times New Roman" w:hAnsi="Times New Roman"/>
              </w:rPr>
              <w:t>90010</w:t>
            </w:r>
          </w:p>
        </w:tc>
      </w:tr>
      <w:tr w:rsidR="00A70C9B" w:rsidRPr="009B4B09" w:rsidTr="00DD305E">
        <w:tc>
          <w:tcPr>
            <w:tcW w:w="6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0C9B" w:rsidRPr="009B4B09" w:rsidRDefault="00A70C9B" w:rsidP="00DD753E">
            <w:pPr>
              <w:rPr>
                <w:rFonts w:ascii="Times New Roman" w:hAnsi="Times New Roman"/>
              </w:rPr>
            </w:pPr>
            <w:r w:rsidRPr="009B4B09">
              <w:rPr>
                <w:rFonts w:ascii="Times New Roman" w:hAnsi="Times New Roman"/>
              </w:rPr>
              <w:t xml:space="preserve">Мероприятия по обеспечению уличного освещения территории сельского поселения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0C9B" w:rsidRPr="009B4B09" w:rsidRDefault="00A70C9B" w:rsidP="00AA38B5">
            <w:pPr>
              <w:rPr>
                <w:rFonts w:ascii="Times New Roman" w:hAnsi="Times New Roman"/>
              </w:rPr>
            </w:pPr>
            <w:r w:rsidRPr="009B4B09">
              <w:rPr>
                <w:rFonts w:ascii="Times New Roman" w:hAnsi="Times New Roman"/>
              </w:rPr>
              <w:t>01</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0C9B" w:rsidRPr="009B4B09" w:rsidRDefault="00A70C9B" w:rsidP="00AA38B5">
            <w:pPr>
              <w:rPr>
                <w:rFonts w:ascii="Times New Roman" w:hAnsi="Times New Roman"/>
              </w:rPr>
            </w:pPr>
            <w:r w:rsidRPr="009B4B09">
              <w:rPr>
                <w:rFonts w:ascii="Times New Roman" w:hAnsi="Times New Roman"/>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0C9B" w:rsidRPr="009B4B09" w:rsidRDefault="00A70C9B" w:rsidP="00AA38B5">
            <w:pPr>
              <w:rPr>
                <w:rFonts w:ascii="Times New Roman" w:hAnsi="Times New Roman"/>
              </w:rPr>
            </w:pPr>
            <w:r w:rsidRPr="009B4B09">
              <w:rPr>
                <w:rFonts w:ascii="Times New Roman" w:hAnsi="Times New Roman"/>
              </w:rPr>
              <w:t>01</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0C9B" w:rsidRPr="009B4B09" w:rsidRDefault="00A70C9B" w:rsidP="00AA38B5">
            <w:pPr>
              <w:rPr>
                <w:rFonts w:ascii="Times New Roman" w:hAnsi="Times New Roman"/>
              </w:rPr>
            </w:pPr>
            <w:r w:rsidRPr="009B4B09">
              <w:rPr>
                <w:rFonts w:ascii="Times New Roman" w:hAnsi="Times New Roman"/>
              </w:rPr>
              <w:t>20030</w:t>
            </w:r>
          </w:p>
        </w:tc>
      </w:tr>
      <w:tr w:rsidR="00A70C9B" w:rsidRPr="009B4B09" w:rsidTr="00DD305E">
        <w:tc>
          <w:tcPr>
            <w:tcW w:w="6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0C9B" w:rsidRPr="009B4B09" w:rsidRDefault="00A70C9B" w:rsidP="00DD753E">
            <w:pPr>
              <w:rPr>
                <w:rFonts w:ascii="Times New Roman" w:hAnsi="Times New Roman"/>
              </w:rPr>
            </w:pPr>
            <w:r w:rsidRPr="009B4B09">
              <w:rPr>
                <w:rFonts w:ascii="Times New Roman" w:hAnsi="Times New Roman"/>
              </w:rPr>
              <w:t xml:space="preserve">Прочие мероприятия по благоустройству территории сельского поселения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0C9B" w:rsidRPr="009B4B09" w:rsidRDefault="00A70C9B" w:rsidP="00FC3BAC">
            <w:pPr>
              <w:rPr>
                <w:rFonts w:ascii="Times New Roman" w:hAnsi="Times New Roman"/>
              </w:rPr>
            </w:pPr>
            <w:r w:rsidRPr="009B4B09">
              <w:rPr>
                <w:rFonts w:ascii="Times New Roman" w:hAnsi="Times New Roman"/>
              </w:rPr>
              <w:t>01</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0C9B" w:rsidRPr="009B4B09" w:rsidRDefault="00A70C9B" w:rsidP="00FC3BAC">
            <w:pPr>
              <w:rPr>
                <w:rFonts w:ascii="Times New Roman" w:hAnsi="Times New Roman"/>
              </w:rPr>
            </w:pPr>
            <w:r w:rsidRPr="009B4B09">
              <w:rPr>
                <w:rFonts w:ascii="Times New Roman" w:hAnsi="Times New Roman"/>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0C9B" w:rsidRPr="009B4B09" w:rsidRDefault="00A70C9B" w:rsidP="00FC3BAC">
            <w:pPr>
              <w:rPr>
                <w:rFonts w:ascii="Times New Roman" w:hAnsi="Times New Roman"/>
              </w:rPr>
            </w:pPr>
            <w:r w:rsidRPr="009B4B09">
              <w:rPr>
                <w:rFonts w:ascii="Times New Roman" w:hAnsi="Times New Roman"/>
              </w:rPr>
              <w:t>01</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0C9B" w:rsidRPr="009B4B09" w:rsidRDefault="00A70C9B" w:rsidP="00FC3BAC">
            <w:pPr>
              <w:rPr>
                <w:rFonts w:ascii="Times New Roman" w:hAnsi="Times New Roman"/>
              </w:rPr>
            </w:pPr>
            <w:r w:rsidRPr="009B4B09">
              <w:rPr>
                <w:rFonts w:ascii="Times New Roman" w:hAnsi="Times New Roman"/>
              </w:rPr>
              <w:t>20040</w:t>
            </w:r>
          </w:p>
        </w:tc>
      </w:tr>
      <w:tr w:rsidR="00A70C9B" w:rsidRPr="009B4B09" w:rsidTr="00DD305E">
        <w:tc>
          <w:tcPr>
            <w:tcW w:w="6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0C9B" w:rsidRPr="009B4B09" w:rsidRDefault="00A70C9B" w:rsidP="00950923">
            <w:pPr>
              <w:rPr>
                <w:rFonts w:ascii="Times New Roman" w:hAnsi="Times New Roman"/>
              </w:rPr>
            </w:pPr>
            <w:r w:rsidRPr="009B4B09">
              <w:rPr>
                <w:rFonts w:ascii="Times New Roman" w:hAnsi="Times New Roman"/>
              </w:rPr>
              <w:t>Мероприятие в области энергосбережения и повышения энергетической эффективности</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0C9B" w:rsidRPr="009B4B09" w:rsidRDefault="00A70C9B" w:rsidP="00950923">
            <w:pPr>
              <w:rPr>
                <w:rFonts w:ascii="Times New Roman" w:hAnsi="Times New Roman"/>
              </w:rPr>
            </w:pPr>
            <w:r w:rsidRPr="009B4B09">
              <w:rPr>
                <w:rFonts w:ascii="Times New Roman" w:hAnsi="Times New Roman"/>
              </w:rPr>
              <w:t>01</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0C9B" w:rsidRPr="009B4B09" w:rsidRDefault="00A70C9B" w:rsidP="00950923">
            <w:pPr>
              <w:rPr>
                <w:rFonts w:ascii="Times New Roman" w:hAnsi="Times New Roman"/>
              </w:rPr>
            </w:pPr>
            <w:r w:rsidRPr="009B4B09">
              <w:rPr>
                <w:rFonts w:ascii="Times New Roman" w:hAnsi="Times New Roman"/>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0C9B" w:rsidRPr="009B4B09" w:rsidRDefault="00A70C9B" w:rsidP="00950923">
            <w:pPr>
              <w:rPr>
                <w:rFonts w:ascii="Times New Roman" w:hAnsi="Times New Roman"/>
              </w:rPr>
            </w:pPr>
            <w:r w:rsidRPr="009B4B09">
              <w:rPr>
                <w:rFonts w:ascii="Times New Roman" w:hAnsi="Times New Roman"/>
              </w:rPr>
              <w:t>02</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0C9B" w:rsidRPr="009B4B09" w:rsidRDefault="00A70C9B" w:rsidP="00950923">
            <w:pPr>
              <w:rPr>
                <w:rFonts w:ascii="Times New Roman" w:hAnsi="Times New Roman"/>
              </w:rPr>
            </w:pPr>
            <w:r w:rsidRPr="009B4B09">
              <w:rPr>
                <w:rFonts w:ascii="Times New Roman" w:hAnsi="Times New Roman"/>
              </w:rPr>
              <w:t>86080</w:t>
            </w:r>
          </w:p>
        </w:tc>
      </w:tr>
      <w:tr w:rsidR="00A70C9B" w:rsidRPr="009B4B09" w:rsidTr="00DD305E">
        <w:tc>
          <w:tcPr>
            <w:tcW w:w="6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0C9B" w:rsidRPr="009B4B09" w:rsidRDefault="00A70C9B" w:rsidP="00435FEE">
            <w:pPr>
              <w:rPr>
                <w:rFonts w:ascii="Times New Roman" w:hAnsi="Times New Roman"/>
              </w:rPr>
            </w:pPr>
            <w:r w:rsidRPr="009B4B09">
              <w:rPr>
                <w:rFonts w:ascii="Times New Roman" w:hAnsi="Times New Roman"/>
              </w:rPr>
              <w:t>Мероприятие в области энергосбережения и повышения энергетической эффективности</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0C9B" w:rsidRPr="009B4B09" w:rsidRDefault="00A70C9B" w:rsidP="00435FEE">
            <w:pPr>
              <w:rPr>
                <w:rFonts w:ascii="Times New Roman" w:hAnsi="Times New Roman"/>
              </w:rPr>
            </w:pPr>
            <w:r w:rsidRPr="009B4B09">
              <w:rPr>
                <w:rFonts w:ascii="Times New Roman" w:hAnsi="Times New Roman"/>
              </w:rPr>
              <w:t>01</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0C9B" w:rsidRPr="009B4B09" w:rsidRDefault="00A70C9B" w:rsidP="00435FEE">
            <w:pPr>
              <w:rPr>
                <w:rFonts w:ascii="Times New Roman" w:hAnsi="Times New Roman"/>
              </w:rPr>
            </w:pPr>
            <w:r w:rsidRPr="009B4B09">
              <w:rPr>
                <w:rFonts w:ascii="Times New Roman" w:hAnsi="Times New Roman"/>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0C9B" w:rsidRPr="009B4B09" w:rsidRDefault="00A70C9B" w:rsidP="00435FEE">
            <w:pPr>
              <w:rPr>
                <w:rFonts w:ascii="Times New Roman" w:hAnsi="Times New Roman"/>
              </w:rPr>
            </w:pPr>
            <w:r w:rsidRPr="009B4B09">
              <w:rPr>
                <w:rFonts w:ascii="Times New Roman" w:hAnsi="Times New Roman"/>
              </w:rPr>
              <w:t>02</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0C9B" w:rsidRPr="009B4B09" w:rsidRDefault="00A70C9B" w:rsidP="00435FEE">
            <w:pPr>
              <w:rPr>
                <w:rFonts w:ascii="Times New Roman" w:hAnsi="Times New Roman"/>
              </w:rPr>
            </w:pPr>
            <w:r w:rsidRPr="009B4B09">
              <w:rPr>
                <w:rFonts w:ascii="Times New Roman" w:hAnsi="Times New Roman"/>
              </w:rPr>
              <w:t>S6080</w:t>
            </w:r>
          </w:p>
        </w:tc>
      </w:tr>
      <w:tr w:rsidR="00A70C9B" w:rsidRPr="009B4B09" w:rsidTr="00DD305E">
        <w:tc>
          <w:tcPr>
            <w:tcW w:w="6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0C9B" w:rsidRPr="009B4B09" w:rsidRDefault="00A70C9B" w:rsidP="00DD305E">
            <w:pPr>
              <w:rPr>
                <w:rFonts w:ascii="Times New Roman" w:hAnsi="Times New Roman"/>
              </w:rPr>
            </w:pPr>
            <w:r w:rsidRPr="009B4B09">
              <w:rPr>
                <w:rFonts w:ascii="Times New Roman" w:hAnsi="Times New Roman"/>
              </w:rPr>
              <w:t xml:space="preserve">Содержание и финансовое обеспечение деятельности сельских Центров культуры и досуга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0C9B" w:rsidRPr="009B4B09" w:rsidRDefault="00A70C9B" w:rsidP="00244ECA">
            <w:pPr>
              <w:rPr>
                <w:rFonts w:ascii="Times New Roman" w:hAnsi="Times New Roman"/>
              </w:rPr>
            </w:pPr>
            <w:r w:rsidRPr="009B4B09">
              <w:rPr>
                <w:rFonts w:ascii="Times New Roman" w:hAnsi="Times New Roman"/>
              </w:rPr>
              <w:t>01</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0C9B" w:rsidRPr="009B4B09" w:rsidRDefault="00A70C9B" w:rsidP="00244ECA">
            <w:pPr>
              <w:rPr>
                <w:rFonts w:ascii="Times New Roman" w:hAnsi="Times New Roman"/>
              </w:rPr>
            </w:pPr>
            <w:r w:rsidRPr="009B4B09">
              <w:rPr>
                <w:rFonts w:ascii="Times New Roman" w:hAnsi="Times New Roman"/>
              </w:rPr>
              <w:t>3</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0C9B" w:rsidRPr="009B4B09" w:rsidRDefault="00A70C9B" w:rsidP="00244ECA">
            <w:pPr>
              <w:rPr>
                <w:rFonts w:ascii="Times New Roman" w:hAnsi="Times New Roman"/>
              </w:rPr>
            </w:pPr>
            <w:r w:rsidRPr="009B4B09">
              <w:rPr>
                <w:rFonts w:ascii="Times New Roman" w:hAnsi="Times New Roman"/>
              </w:rPr>
              <w:t>01</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0C9B" w:rsidRPr="009B4B09" w:rsidRDefault="00A70C9B" w:rsidP="00244ECA">
            <w:pPr>
              <w:rPr>
                <w:rFonts w:ascii="Times New Roman" w:hAnsi="Times New Roman"/>
              </w:rPr>
            </w:pPr>
            <w:r w:rsidRPr="009B4B09">
              <w:rPr>
                <w:rFonts w:ascii="Times New Roman" w:hAnsi="Times New Roman"/>
              </w:rPr>
              <w:t>44000</w:t>
            </w:r>
          </w:p>
        </w:tc>
      </w:tr>
      <w:tr w:rsidR="00A70C9B" w:rsidRPr="009B4B09" w:rsidTr="00DD305E">
        <w:tc>
          <w:tcPr>
            <w:tcW w:w="6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0C9B" w:rsidRPr="009B4B09" w:rsidRDefault="00A70C9B" w:rsidP="00DD305E">
            <w:pPr>
              <w:rPr>
                <w:rFonts w:ascii="Times New Roman" w:hAnsi="Times New Roman"/>
              </w:rPr>
            </w:pPr>
            <w:r w:rsidRPr="009B4B09">
              <w:rPr>
                <w:rFonts w:ascii="Times New Roman" w:hAnsi="Times New Roman"/>
              </w:rPr>
              <w:t xml:space="preserve">Проведение выборов депутатов в представительный  орган местного самоуправления сельского поселения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0C9B" w:rsidRPr="009B4B09" w:rsidRDefault="00A70C9B" w:rsidP="00435D0D">
            <w:pPr>
              <w:rPr>
                <w:rFonts w:ascii="Times New Roman" w:hAnsi="Times New Roman"/>
              </w:rPr>
            </w:pPr>
            <w:r w:rsidRPr="009B4B09">
              <w:rPr>
                <w:rFonts w:ascii="Times New Roman" w:hAnsi="Times New Roman"/>
              </w:rPr>
              <w:t>99</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0C9B" w:rsidRPr="009B4B09" w:rsidRDefault="00A70C9B" w:rsidP="00435D0D">
            <w:pPr>
              <w:rPr>
                <w:rFonts w:ascii="Times New Roman" w:hAnsi="Times New Roman"/>
              </w:rPr>
            </w:pPr>
            <w:r w:rsidRPr="009B4B09">
              <w:rPr>
                <w:rFonts w:ascii="Times New Roman" w:hAnsi="Times New Roman"/>
              </w:rPr>
              <w:t>9</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0C9B" w:rsidRPr="009B4B09" w:rsidRDefault="00A70C9B" w:rsidP="00435D0D">
            <w:pPr>
              <w:rPr>
                <w:rFonts w:ascii="Times New Roman" w:hAnsi="Times New Roman"/>
              </w:rPr>
            </w:pPr>
            <w:r w:rsidRPr="009B4B09">
              <w:rPr>
                <w:rFonts w:ascii="Times New Roman" w:hAnsi="Times New Roman"/>
              </w:rPr>
              <w:t>00</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0C9B" w:rsidRPr="009B4B09" w:rsidRDefault="00A70C9B" w:rsidP="00435D0D">
            <w:pPr>
              <w:rPr>
                <w:rFonts w:ascii="Times New Roman" w:hAnsi="Times New Roman"/>
              </w:rPr>
            </w:pPr>
            <w:r w:rsidRPr="009B4B09">
              <w:rPr>
                <w:rFonts w:ascii="Times New Roman" w:hAnsi="Times New Roman"/>
              </w:rPr>
              <w:t>00010</w:t>
            </w:r>
          </w:p>
        </w:tc>
      </w:tr>
      <w:tr w:rsidR="00A70C9B" w:rsidRPr="009B4B09" w:rsidTr="00DD305E">
        <w:tc>
          <w:tcPr>
            <w:tcW w:w="6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0C9B" w:rsidRPr="009B4B09" w:rsidRDefault="00A70C9B" w:rsidP="00DD305E">
            <w:pPr>
              <w:rPr>
                <w:rFonts w:ascii="Times New Roman" w:hAnsi="Times New Roman"/>
              </w:rPr>
            </w:pPr>
            <w:r w:rsidRPr="009B4B09">
              <w:rPr>
                <w:rFonts w:ascii="Times New Roman" w:hAnsi="Times New Roman"/>
              </w:rPr>
              <w:t xml:space="preserve">Доплаты к пенсиям муниципальных служащих в рамках непрограммных расходов бюджета сельского поселения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0C9B" w:rsidRPr="009B4B09" w:rsidRDefault="00A70C9B" w:rsidP="00400ADA">
            <w:pPr>
              <w:rPr>
                <w:rFonts w:ascii="Times New Roman" w:hAnsi="Times New Roman"/>
              </w:rPr>
            </w:pPr>
            <w:r w:rsidRPr="009B4B09">
              <w:rPr>
                <w:rFonts w:ascii="Times New Roman" w:hAnsi="Times New Roman"/>
              </w:rPr>
              <w:t>99</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0C9B" w:rsidRPr="009B4B09" w:rsidRDefault="00A70C9B" w:rsidP="00400ADA">
            <w:pPr>
              <w:rPr>
                <w:rFonts w:ascii="Times New Roman" w:hAnsi="Times New Roman"/>
              </w:rPr>
            </w:pPr>
            <w:r w:rsidRPr="009B4B09">
              <w:rPr>
                <w:rFonts w:ascii="Times New Roman" w:hAnsi="Times New Roman"/>
              </w:rPr>
              <w:t>9</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0C9B" w:rsidRPr="009B4B09" w:rsidRDefault="00A70C9B" w:rsidP="00400ADA">
            <w:pPr>
              <w:rPr>
                <w:rFonts w:ascii="Times New Roman" w:hAnsi="Times New Roman"/>
              </w:rPr>
            </w:pPr>
            <w:r w:rsidRPr="009B4B09">
              <w:rPr>
                <w:rFonts w:ascii="Times New Roman" w:hAnsi="Times New Roman"/>
              </w:rPr>
              <w:t>00</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0C9B" w:rsidRPr="009B4B09" w:rsidRDefault="00A70C9B" w:rsidP="00400ADA">
            <w:pPr>
              <w:rPr>
                <w:rFonts w:ascii="Times New Roman" w:hAnsi="Times New Roman"/>
              </w:rPr>
            </w:pPr>
            <w:r w:rsidRPr="009B4B09">
              <w:rPr>
                <w:rFonts w:ascii="Times New Roman" w:hAnsi="Times New Roman"/>
              </w:rPr>
              <w:t>01000</w:t>
            </w:r>
          </w:p>
        </w:tc>
      </w:tr>
      <w:tr w:rsidR="00A70C9B" w:rsidRPr="009B4B09" w:rsidTr="00DD305E">
        <w:tc>
          <w:tcPr>
            <w:tcW w:w="6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0C9B" w:rsidRPr="009B4B09" w:rsidRDefault="00A70C9B" w:rsidP="00DD305E">
            <w:pPr>
              <w:rPr>
                <w:rFonts w:ascii="Times New Roman" w:hAnsi="Times New Roman"/>
              </w:rPr>
            </w:pPr>
            <w:r w:rsidRPr="009B4B09">
              <w:rPr>
                <w:rFonts w:ascii="Times New Roman" w:hAnsi="Times New Roman"/>
              </w:rPr>
              <w:t xml:space="preserve">Осуществление первичного воинского учета на территориях, где отсутствуют военные комиссариаты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0C9B" w:rsidRPr="009B4B09" w:rsidRDefault="00A70C9B" w:rsidP="00297BFA">
            <w:pPr>
              <w:rPr>
                <w:rFonts w:ascii="Times New Roman" w:hAnsi="Times New Roman"/>
              </w:rPr>
            </w:pPr>
            <w:r w:rsidRPr="009B4B09">
              <w:rPr>
                <w:rFonts w:ascii="Times New Roman" w:hAnsi="Times New Roman"/>
              </w:rPr>
              <w:t>99</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0C9B" w:rsidRPr="009B4B09" w:rsidRDefault="00A70C9B" w:rsidP="00297BFA">
            <w:pPr>
              <w:rPr>
                <w:rFonts w:ascii="Times New Roman" w:hAnsi="Times New Roman"/>
              </w:rPr>
            </w:pPr>
            <w:r w:rsidRPr="009B4B09">
              <w:rPr>
                <w:rFonts w:ascii="Times New Roman" w:hAnsi="Times New Roman"/>
              </w:rPr>
              <w:t>9</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0C9B" w:rsidRPr="009B4B09" w:rsidRDefault="00A70C9B" w:rsidP="00297BFA">
            <w:pPr>
              <w:rPr>
                <w:rFonts w:ascii="Times New Roman" w:hAnsi="Times New Roman"/>
              </w:rPr>
            </w:pPr>
            <w:r w:rsidRPr="009B4B09">
              <w:rPr>
                <w:rFonts w:ascii="Times New Roman" w:hAnsi="Times New Roman"/>
              </w:rPr>
              <w:t>00</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0C9B" w:rsidRPr="009B4B09" w:rsidRDefault="00A70C9B" w:rsidP="00297BFA">
            <w:pPr>
              <w:rPr>
                <w:rFonts w:ascii="Times New Roman" w:hAnsi="Times New Roman"/>
              </w:rPr>
            </w:pPr>
            <w:r w:rsidRPr="009B4B09">
              <w:rPr>
                <w:rFonts w:ascii="Times New Roman" w:hAnsi="Times New Roman"/>
              </w:rPr>
              <w:t>51180</w:t>
            </w:r>
          </w:p>
        </w:tc>
      </w:tr>
      <w:tr w:rsidR="00A70C9B" w:rsidRPr="009B4B09" w:rsidTr="00DD305E">
        <w:tc>
          <w:tcPr>
            <w:tcW w:w="6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0C9B" w:rsidRPr="009B4B09" w:rsidRDefault="00A70C9B" w:rsidP="00DD305E">
            <w:pPr>
              <w:rPr>
                <w:rFonts w:ascii="Times New Roman" w:hAnsi="Times New Roman"/>
              </w:rPr>
            </w:pPr>
            <w:r w:rsidRPr="009B4B09">
              <w:rPr>
                <w:rFonts w:ascii="Times New Roman" w:hAnsi="Times New Roman"/>
              </w:rPr>
              <w:t xml:space="preserve">Осуществление внешнего муниципального финансового контроля в соответствии с заключенными соглашениями за счет межбюджетных трансфертов из бюджетов сельских поселений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0C9B" w:rsidRPr="009B4B09" w:rsidRDefault="00A70C9B" w:rsidP="00637B1D">
            <w:pPr>
              <w:rPr>
                <w:rFonts w:ascii="Times New Roman" w:hAnsi="Times New Roman"/>
              </w:rPr>
            </w:pPr>
            <w:r w:rsidRPr="009B4B09">
              <w:rPr>
                <w:rFonts w:ascii="Times New Roman" w:hAnsi="Times New Roman"/>
              </w:rPr>
              <w:t>99</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0C9B" w:rsidRPr="009B4B09" w:rsidRDefault="00A70C9B" w:rsidP="00637B1D">
            <w:pPr>
              <w:rPr>
                <w:rFonts w:ascii="Times New Roman" w:hAnsi="Times New Roman"/>
              </w:rPr>
            </w:pPr>
            <w:r w:rsidRPr="009B4B09">
              <w:rPr>
                <w:rFonts w:ascii="Times New Roman" w:hAnsi="Times New Roman"/>
              </w:rPr>
              <w:t>9</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0C9B" w:rsidRPr="009B4B09" w:rsidRDefault="00A70C9B" w:rsidP="00637B1D">
            <w:pPr>
              <w:rPr>
                <w:rFonts w:ascii="Times New Roman" w:hAnsi="Times New Roman"/>
              </w:rPr>
            </w:pPr>
            <w:r w:rsidRPr="009B4B09">
              <w:rPr>
                <w:rFonts w:ascii="Times New Roman" w:hAnsi="Times New Roman"/>
              </w:rPr>
              <w:t>00</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0C9B" w:rsidRPr="009B4B09" w:rsidRDefault="00A70C9B" w:rsidP="00637B1D">
            <w:pPr>
              <w:rPr>
                <w:rFonts w:ascii="Times New Roman" w:hAnsi="Times New Roman"/>
              </w:rPr>
            </w:pPr>
            <w:r w:rsidRPr="009B4B09">
              <w:rPr>
                <w:rFonts w:ascii="Times New Roman" w:hAnsi="Times New Roman"/>
              </w:rPr>
              <w:t>90030</w:t>
            </w:r>
          </w:p>
        </w:tc>
      </w:tr>
    </w:tbl>
    <w:p w:rsidR="00A70C9B" w:rsidRPr="00F94A91" w:rsidRDefault="00A70C9B" w:rsidP="00BC4471">
      <w:pPr>
        <w:spacing w:after="0" w:line="288" w:lineRule="atLeast"/>
        <w:ind w:firstLine="567"/>
        <w:jc w:val="both"/>
        <w:rPr>
          <w:rFonts w:ascii="Times New Roman" w:hAnsi="Times New Roman"/>
          <w:sz w:val="28"/>
          <w:szCs w:val="28"/>
          <w:lang w:eastAsia="ru-RU"/>
        </w:rPr>
      </w:pPr>
    </w:p>
    <w:p w:rsidR="00A70C9B" w:rsidRPr="00F94A91" w:rsidRDefault="00A70C9B">
      <w:pPr>
        <w:rPr>
          <w:rFonts w:ascii="Times New Roman" w:hAnsi="Times New Roman"/>
          <w:sz w:val="28"/>
          <w:szCs w:val="28"/>
        </w:rPr>
      </w:pPr>
    </w:p>
    <w:sectPr w:rsidR="00A70C9B" w:rsidRPr="00F94A91" w:rsidSect="004240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2DF9"/>
    <w:rsid w:val="000104BA"/>
    <w:rsid w:val="00023C52"/>
    <w:rsid w:val="000E3E8E"/>
    <w:rsid w:val="001E7420"/>
    <w:rsid w:val="00244ECA"/>
    <w:rsid w:val="00297BFA"/>
    <w:rsid w:val="002C2DF9"/>
    <w:rsid w:val="003265EA"/>
    <w:rsid w:val="003C14CF"/>
    <w:rsid w:val="003F6C7F"/>
    <w:rsid w:val="00400ADA"/>
    <w:rsid w:val="00424057"/>
    <w:rsid w:val="00435D0D"/>
    <w:rsid w:val="00435FEE"/>
    <w:rsid w:val="00446656"/>
    <w:rsid w:val="005237AC"/>
    <w:rsid w:val="0059709B"/>
    <w:rsid w:val="00637B1D"/>
    <w:rsid w:val="007A537B"/>
    <w:rsid w:val="00950923"/>
    <w:rsid w:val="009B4B09"/>
    <w:rsid w:val="009C5C0E"/>
    <w:rsid w:val="00A7041B"/>
    <w:rsid w:val="00A70C9B"/>
    <w:rsid w:val="00A761F3"/>
    <w:rsid w:val="00AA38B5"/>
    <w:rsid w:val="00AD0F65"/>
    <w:rsid w:val="00BC4471"/>
    <w:rsid w:val="00C60B38"/>
    <w:rsid w:val="00C80149"/>
    <w:rsid w:val="00C847F3"/>
    <w:rsid w:val="00DD305E"/>
    <w:rsid w:val="00DD753E"/>
    <w:rsid w:val="00E80E34"/>
    <w:rsid w:val="00E84284"/>
    <w:rsid w:val="00EF28B0"/>
    <w:rsid w:val="00F94A91"/>
    <w:rsid w:val="00FC3B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057"/>
    <w:pPr>
      <w:spacing w:after="200" w:line="276" w:lineRule="auto"/>
    </w:pPr>
    <w:rPr>
      <w:lang w:eastAsia="en-US"/>
    </w:rPr>
  </w:style>
  <w:style w:type="paragraph" w:styleId="Heading1">
    <w:name w:val="heading 1"/>
    <w:basedOn w:val="Normal"/>
    <w:link w:val="Heading1Char"/>
    <w:uiPriority w:val="99"/>
    <w:qFormat/>
    <w:rsid w:val="00BC4471"/>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link w:val="Heading2Char"/>
    <w:uiPriority w:val="99"/>
    <w:qFormat/>
    <w:rsid w:val="00BC4471"/>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link w:val="Heading3Char"/>
    <w:uiPriority w:val="99"/>
    <w:qFormat/>
    <w:rsid w:val="00BC4471"/>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4471"/>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BC4471"/>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BC4471"/>
    <w:rPr>
      <w:rFonts w:ascii="Times New Roman" w:hAnsi="Times New Roman" w:cs="Times New Roman"/>
      <w:b/>
      <w:bCs/>
      <w:sz w:val="27"/>
      <w:szCs w:val="27"/>
      <w:lang w:eastAsia="ru-RU"/>
    </w:rPr>
  </w:style>
  <w:style w:type="paragraph" w:styleId="NormalWeb">
    <w:name w:val="Normal (Web)"/>
    <w:basedOn w:val="Normal"/>
    <w:uiPriority w:val="99"/>
    <w:rsid w:val="00BC4471"/>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BC4471"/>
    <w:rPr>
      <w:rFonts w:cs="Times New Roman"/>
      <w:color w:val="0000FF"/>
      <w:u w:val="single"/>
    </w:rPr>
  </w:style>
  <w:style w:type="paragraph" w:styleId="BalloonText">
    <w:name w:val="Balloon Text"/>
    <w:basedOn w:val="Normal"/>
    <w:link w:val="BalloonTextChar"/>
    <w:uiPriority w:val="99"/>
    <w:semiHidden/>
    <w:rsid w:val="00F94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4A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55925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http://ru48.registrnpa.ru/" TargetMode="External"/><Relationship Id="rId18" Type="http://schemas.openxmlformats.org/officeDocument/2006/relationships/hyperlink" Target="http://ru48.registrnpa.ru/"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ru48.registrnpa.ru/" TargetMode="External"/><Relationship Id="rId12" Type="http://schemas.openxmlformats.org/officeDocument/2006/relationships/hyperlink" Target="http://ru48.registrnpa.ru/" TargetMode="External"/><Relationship Id="rId17" Type="http://schemas.openxmlformats.org/officeDocument/2006/relationships/hyperlink" Target="http://ru48.registrnpa.ru/" TargetMode="External"/><Relationship Id="rId2" Type="http://schemas.openxmlformats.org/officeDocument/2006/relationships/settings" Target="settings.xml"/><Relationship Id="rId16" Type="http://schemas.openxmlformats.org/officeDocument/2006/relationships/hyperlink" Target="http://ru48.registrnpa.ru/" TargetMode="External"/><Relationship Id="rId20" Type="http://schemas.openxmlformats.org/officeDocument/2006/relationships/hyperlink" Target="http://ru48.registrnpa.ru/" TargetMode="External"/><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hyperlink" Target="http://ru48.registrnpa.ru/" TargetMode="External"/><Relationship Id="rId5" Type="http://schemas.openxmlformats.org/officeDocument/2006/relationships/hyperlink" Target="http://ru48.registrnpa.ru/" TargetMode="External"/><Relationship Id="rId15" Type="http://schemas.openxmlformats.org/officeDocument/2006/relationships/hyperlink" Target="http://ru48.registrnpa.ru/" TargetMode="External"/><Relationship Id="rId10" Type="http://schemas.openxmlformats.org/officeDocument/2006/relationships/hyperlink" Target="http://ru48.registrnpa.ru/" TargetMode="External"/><Relationship Id="rId19" Type="http://schemas.openxmlformats.org/officeDocument/2006/relationships/hyperlink" Target="http://ru48.registrnpa.ru/" TargetMode="External"/><Relationship Id="rId4" Type="http://schemas.openxmlformats.org/officeDocument/2006/relationships/image" Target="media/image1.jpeg"/><Relationship Id="rId9" Type="http://schemas.openxmlformats.org/officeDocument/2006/relationships/hyperlink" Target="http://ru48.registrnpa.ru/" TargetMode="External"/><Relationship Id="rId14" Type="http://schemas.openxmlformats.org/officeDocument/2006/relationships/hyperlink" Target="http://ru48.registrnpa.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13</Pages>
  <Words>4448</Words>
  <Characters>25358</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User</cp:lastModifiedBy>
  <cp:revision>4</cp:revision>
  <dcterms:created xsi:type="dcterms:W3CDTF">2020-09-18T07:01:00Z</dcterms:created>
  <dcterms:modified xsi:type="dcterms:W3CDTF">2020-09-23T05:05:00Z</dcterms:modified>
</cp:coreProperties>
</file>