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16161" wp14:editId="64517777">
            <wp:extent cx="661670" cy="797560"/>
            <wp:effectExtent l="0" t="0" r="0" b="0"/>
            <wp:docPr id="3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сельского поселения  </w:t>
      </w:r>
      <w:r w:rsidR="0033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 муниципального района  Липецкой области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C872CF" w:rsidRPr="00C872CF" w:rsidRDefault="00F9708F" w:rsidP="00F970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97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Двадцать пятая</w:t>
      </w:r>
      <w:r w:rsidR="00C872CF"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сессия</w:t>
      </w:r>
    </w:p>
    <w:p w:rsidR="00C872CF" w:rsidRPr="00C872CF" w:rsidRDefault="003C4CE1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="00C872CF"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созыва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72CF" w:rsidRPr="00C872CF" w:rsidRDefault="00971683" w:rsidP="00F970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C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2022</w:t>
      </w:r>
      <w:r w:rsidR="003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C872CF"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3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с. Ф</w:t>
      </w:r>
      <w:r w:rsidR="003C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омино-Негачевка</w:t>
      </w:r>
      <w:r w:rsidR="00F9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42</w:t>
      </w:r>
      <w:bookmarkStart w:id="0" w:name="_GoBack"/>
      <w:bookmarkEnd w:id="0"/>
      <w:r w:rsidR="00F9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</w:t>
      </w:r>
      <w:r w:rsidR="0033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"Изменений в Положение "О денежном содержании и дополнительных гарантиях выборного должностного лица администрации сельского поселения </w:t>
      </w:r>
      <w:r w:rsidR="00335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района", учитывая решение постоянной комиссии по правовым вопросам и местному самоуправлению, руководствуясь Уставом сельского поселения </w:t>
      </w:r>
      <w:r w:rsidR="00335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335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"Изменения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335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района", принятое решением Совета депутатов сельского поселения </w:t>
      </w:r>
      <w:r w:rsidR="00335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от </w:t>
      </w:r>
      <w:hyperlink r:id="rId6" w:history="1">
        <w:r w:rsidR="00335261">
          <w:rPr>
            <w:rStyle w:val="a6"/>
            <w:rFonts w:ascii="Arial" w:hAnsi="Arial" w:cs="Arial"/>
          </w:rPr>
          <w:t xml:space="preserve"> 13.10.2016 года №33</w:t>
        </w:r>
      </w:hyperlink>
      <w:r w:rsidR="00335261">
        <w:rPr>
          <w:rFonts w:ascii="Arial" w:hAnsi="Arial" w:cs="Arial"/>
          <w:color w:val="000000"/>
        </w:rPr>
        <w:t> (в редакции решений</w:t>
      </w:r>
      <w:hyperlink r:id="rId7" w:history="1">
        <w:r w:rsidR="00335261">
          <w:rPr>
            <w:rStyle w:val="a6"/>
            <w:rFonts w:ascii="Arial" w:hAnsi="Arial" w:cs="Arial"/>
          </w:rPr>
          <w:t> </w:t>
        </w:r>
      </w:hyperlink>
      <w:hyperlink r:id="rId8" w:history="1">
        <w:r w:rsidR="00335261">
          <w:rPr>
            <w:rStyle w:val="a6"/>
            <w:rFonts w:ascii="Arial" w:hAnsi="Arial" w:cs="Arial"/>
          </w:rPr>
          <w:t>от 13.06.2018 года № 81</w:t>
        </w:r>
      </w:hyperlink>
      <w:r w:rsidR="00335261">
        <w:rPr>
          <w:rFonts w:ascii="Arial" w:hAnsi="Arial" w:cs="Arial"/>
          <w:color w:val="000000"/>
        </w:rPr>
        <w:t>, </w:t>
      </w:r>
      <w:hyperlink r:id="rId9" w:history="1">
        <w:r w:rsidR="00335261">
          <w:rPr>
            <w:rStyle w:val="a6"/>
            <w:rFonts w:ascii="Arial" w:hAnsi="Arial" w:cs="Arial"/>
          </w:rPr>
          <w:t>от 18.12.2019 года № 131</w:t>
        </w:r>
      </w:hyperlink>
      <w:r w:rsidR="00335261">
        <w:rPr>
          <w:rFonts w:ascii="Arial" w:hAnsi="Arial" w:cs="Arial"/>
          <w:color w:val="000000"/>
        </w:rPr>
        <w:t>, от 16.12.2020 год №10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(Прилагается).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r w:rsidR="00335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для подписания и обнародования.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35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Фомино-Негачевский</w:t>
      </w:r>
      <w:r w:rsidR="003C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Ю.В.Сметанников</w:t>
      </w:r>
    </w:p>
    <w:p w:rsidR="00C872CF" w:rsidRDefault="00C872CF" w:rsidP="00C87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CF" w:rsidRPr="00C872CF" w:rsidRDefault="00C872CF" w:rsidP="003352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Совета депутатов  сельского поселения </w:t>
      </w:r>
      <w:r w:rsidR="00335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Хлевенского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</w:t>
      </w:r>
      <w:r w:rsidR="00335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 Хлевенского муниципального района"</w:t>
      </w:r>
    </w:p>
    <w:p w:rsidR="00033821" w:rsidRDefault="00033821" w:rsidP="0003382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21" w:rsidRDefault="00033821" w:rsidP="00C85E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33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Фомино-Негачевский</w:t>
      </w:r>
      <w:r w:rsidRPr="00C8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1.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 денежном содержании и дополнительных гарантиях выборного должностного лица Хлевенского муниципального района" от  03.10.2016 года №30 (в редакции решений от </w:t>
      </w:r>
      <w:hyperlink r:id="rId10" w:history="1">
        <w:r w:rsidR="00335261">
          <w:rPr>
            <w:rStyle w:val="a6"/>
            <w:rFonts w:ascii="Arial" w:hAnsi="Arial" w:cs="Arial"/>
          </w:rPr>
          <w:t xml:space="preserve"> 13.10.2016 года №33</w:t>
        </w:r>
      </w:hyperlink>
      <w:r w:rsidR="00335261">
        <w:rPr>
          <w:rFonts w:ascii="Arial" w:hAnsi="Arial" w:cs="Arial"/>
          <w:color w:val="000000"/>
        </w:rPr>
        <w:t> (в редакции решений</w:t>
      </w:r>
      <w:hyperlink r:id="rId11" w:history="1">
        <w:r w:rsidR="00335261">
          <w:rPr>
            <w:rStyle w:val="a6"/>
            <w:rFonts w:ascii="Arial" w:hAnsi="Arial" w:cs="Arial"/>
          </w:rPr>
          <w:t> </w:t>
        </w:r>
      </w:hyperlink>
      <w:hyperlink r:id="rId12" w:history="1">
        <w:r w:rsidR="00335261">
          <w:rPr>
            <w:rStyle w:val="a6"/>
            <w:rFonts w:ascii="Arial" w:hAnsi="Arial" w:cs="Arial"/>
          </w:rPr>
          <w:t>от 13.06.2018 года № 81</w:t>
        </w:r>
      </w:hyperlink>
      <w:r w:rsidR="00335261">
        <w:rPr>
          <w:rFonts w:ascii="Arial" w:hAnsi="Arial" w:cs="Arial"/>
          <w:color w:val="000000"/>
        </w:rPr>
        <w:t>, </w:t>
      </w:r>
      <w:hyperlink r:id="rId13" w:history="1">
        <w:r w:rsidR="00335261">
          <w:rPr>
            <w:rStyle w:val="a6"/>
            <w:rFonts w:ascii="Arial" w:hAnsi="Arial" w:cs="Arial"/>
          </w:rPr>
          <w:t>от 18.12.2019 года № 131</w:t>
        </w:r>
      </w:hyperlink>
      <w:r w:rsidR="00335261">
        <w:rPr>
          <w:rFonts w:ascii="Arial" w:hAnsi="Arial" w:cs="Arial"/>
          <w:color w:val="000000"/>
        </w:rPr>
        <w:t>, от 16.12.2020 год №10</w:t>
      </w:r>
      <w:r w:rsidR="00335261"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872CF" w:rsidRPr="00C872CF" w:rsidRDefault="00C872CF" w:rsidP="00C872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C85EEB" w:rsidRDefault="00C85EEB" w:rsidP="00D8284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</w:t>
      </w:r>
      <w:r w:rsidR="00E15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85EEB" w:rsidRPr="00C85EEB" w:rsidRDefault="000D1317" w:rsidP="00C85E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5EEB"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>«2.2</w:t>
      </w:r>
      <w:r w:rsid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EEB"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лицу, должностному</w:t>
      </w:r>
      <w:r w:rsidR="00C85EEB"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контрольно-счетного органа устанавливается ежемесячное денежное вознаграждение и ежемесячное денежное поощрение в следующих размерах:</w:t>
      </w:r>
    </w:p>
    <w:p w:rsidR="00C85EEB" w:rsidRPr="00C85EEB" w:rsidRDefault="00C85EEB" w:rsidP="00C85E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C85EEB" w:rsidRPr="00C85EEB" w:rsidTr="00705B3D">
        <w:tc>
          <w:tcPr>
            <w:tcW w:w="3369" w:type="dxa"/>
            <w:tcBorders>
              <w:bottom w:val="single" w:sz="4" w:space="0" w:color="000000"/>
            </w:tcBorders>
          </w:tcPr>
          <w:p w:rsidR="00C85EEB" w:rsidRPr="00C85EEB" w:rsidRDefault="00C85EEB" w:rsidP="00C85EE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11" w:type="dxa"/>
          </w:tcPr>
          <w:p w:rsidR="00C85EEB" w:rsidRPr="00C85EEB" w:rsidRDefault="00C85EEB" w:rsidP="00C85EE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(руб.)</w:t>
            </w:r>
          </w:p>
        </w:tc>
        <w:tc>
          <w:tcPr>
            <w:tcW w:w="3191" w:type="dxa"/>
          </w:tcPr>
          <w:p w:rsidR="00C85EEB" w:rsidRPr="00C85EEB" w:rsidRDefault="00C85EEB" w:rsidP="00C85EE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 ( в процентах от ежемесячного денежного вознаграждения)</w:t>
            </w:r>
          </w:p>
        </w:tc>
      </w:tr>
      <w:tr w:rsidR="00C85EEB" w:rsidRPr="00C85EEB" w:rsidTr="00705B3D">
        <w:tc>
          <w:tcPr>
            <w:tcW w:w="3369" w:type="dxa"/>
            <w:tcBorders>
              <w:bottom w:val="single" w:sz="4" w:space="0" w:color="auto"/>
            </w:tcBorders>
          </w:tcPr>
          <w:p w:rsidR="00C85EEB" w:rsidRPr="00C85EEB" w:rsidRDefault="00D8284E" w:rsidP="00C85EE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33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Фомино-Негачевский</w:t>
            </w:r>
            <w:r w:rsidRPr="00D8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3011" w:type="dxa"/>
          </w:tcPr>
          <w:p w:rsidR="00C85EEB" w:rsidRPr="00C85EEB" w:rsidRDefault="00C85EEB" w:rsidP="00D8284E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0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</w:t>
            </w:r>
          </w:p>
        </w:tc>
        <w:tc>
          <w:tcPr>
            <w:tcW w:w="3191" w:type="dxa"/>
          </w:tcPr>
          <w:p w:rsidR="00C85EEB" w:rsidRPr="00C85EEB" w:rsidRDefault="00705B3D" w:rsidP="00C85EE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C85EEB" w:rsidRPr="00C85EEB" w:rsidRDefault="00C85EEB" w:rsidP="00C85E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Индексация ежемесячного денежного вознаграждения выборного</w:t>
      </w:r>
      <w:r w:rsidR="0070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</w:t>
      </w:r>
      <w:r w:rsidRPr="00C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действующим законодательством.»</w:t>
      </w:r>
    </w:p>
    <w:p w:rsidR="00AE0B84" w:rsidRPr="00AE0B84" w:rsidRDefault="00C85EEB" w:rsidP="00AE0B84">
      <w:pPr>
        <w:pStyle w:val="ConsPlusNormal"/>
        <w:tabs>
          <w:tab w:val="left" w:pos="0"/>
        </w:tabs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EE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C35">
        <w:rPr>
          <w:rFonts w:ascii="Times New Roman" w:hAnsi="Times New Roman" w:cs="Times New Roman"/>
          <w:sz w:val="28"/>
          <w:szCs w:val="28"/>
        </w:rPr>
        <w:t>3)</w:t>
      </w:r>
      <w:r w:rsidR="00AE0B84" w:rsidRPr="00AE0B84">
        <w:rPr>
          <w:rFonts w:ascii="Times New Roman" w:hAnsi="Times New Roman" w:cs="Times New Roman"/>
          <w:sz w:val="28"/>
          <w:szCs w:val="28"/>
        </w:rPr>
        <w:t xml:space="preserve">  </w:t>
      </w:r>
      <w:r w:rsidR="00F4090C">
        <w:rPr>
          <w:rFonts w:ascii="Times New Roman" w:hAnsi="Times New Roman" w:cs="Times New Roman"/>
          <w:sz w:val="28"/>
          <w:szCs w:val="28"/>
        </w:rPr>
        <w:t xml:space="preserve"> </w:t>
      </w:r>
      <w:r w:rsidR="00AE0B84" w:rsidRPr="00AE0B84">
        <w:rPr>
          <w:rFonts w:ascii="Times New Roman" w:hAnsi="Times New Roman" w:cs="Times New Roman"/>
          <w:sz w:val="28"/>
          <w:szCs w:val="28"/>
        </w:rPr>
        <w:t xml:space="preserve"> пункт 2.3. изложить в новой редакции</w:t>
      </w:r>
      <w:r w:rsidR="00AE0B84">
        <w:rPr>
          <w:rFonts w:ascii="Times New Roman" w:hAnsi="Times New Roman" w:cs="Times New Roman"/>
          <w:sz w:val="28"/>
          <w:szCs w:val="28"/>
        </w:rPr>
        <w:t>: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« 2.3. К иным дополнительным выплатам относится: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- премия по итогам работы за полугодие - в размере 100 процентов ежемесячного денежного вознаграждения с учетом ежемесячного денежного поощрения;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- премия по итогам работы за год - в размере 100 процентов ежемесячного денежного вознаграждения с учетом ежемесячного денежного поощрения;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- материальная помощь в размере 100% ежемесячного денежного вознаграждения;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единовременная выплата при предоставлении отпуска в размере 200% ежемесячного денежного вознаграждения. Указанная выплата производится также в случае непредоставления выборному должностному лицу, </w:t>
      </w:r>
      <w:r w:rsidRPr="00A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r w:rsidR="0070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 ежегодного оплачиваемого отпуска в текущем году;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- денежное вознаграждение за выполнение особо важных и сложных заданий в размере 100% ежемесячного денежного вознаграждения с учетом ежемесячного денежного поощрения.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Исчисление средней заработной пл</w:t>
      </w:r>
      <w:r w:rsidR="005D319C">
        <w:rPr>
          <w:rFonts w:ascii="Times New Roman" w:eastAsia="Calibri" w:hAnsi="Times New Roman" w:cs="Times New Roman"/>
          <w:sz w:val="28"/>
          <w:szCs w:val="28"/>
        </w:rPr>
        <w:t>аты выборного должностного лица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</w:t>
      </w:r>
      <w:r w:rsidR="005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для всех случаев определения ее размера, предусмотренных Трудовым </w:t>
      </w:r>
      <w:hyperlink r:id="rId14" w:history="1">
        <w:r w:rsidRPr="00AE0B84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осуществляется в соответствии с </w:t>
      </w:r>
      <w:hyperlink r:id="rId15" w:history="1">
        <w:r w:rsidRPr="00AE0B84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 декабря 2007 года N 922 "Об особенностях порядка исчисления заработной платы".</w:t>
      </w:r>
    </w:p>
    <w:p w:rsidR="00AE0B84" w:rsidRPr="00AE0B84" w:rsidRDefault="00B93553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0C">
        <w:rPr>
          <w:rFonts w:ascii="Times New Roman" w:eastAsia="Calibri" w:hAnsi="Times New Roman" w:cs="Times New Roman"/>
          <w:sz w:val="28"/>
          <w:szCs w:val="28"/>
        </w:rPr>
        <w:t>Выборному должностному лицу</w:t>
      </w:r>
      <w:r w:rsidR="00AE0B84" w:rsidRPr="00AE0B84">
        <w:rPr>
          <w:rFonts w:ascii="Times New Roman" w:eastAsia="Calibri" w:hAnsi="Times New Roman" w:cs="Times New Roman"/>
          <w:sz w:val="28"/>
          <w:szCs w:val="28"/>
        </w:rPr>
        <w:t>,</w:t>
      </w:r>
      <w:r w:rsidR="005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B84" w:rsidRPr="00AE0B84">
        <w:rPr>
          <w:rFonts w:ascii="Times New Roman" w:eastAsia="Calibri" w:hAnsi="Times New Roman" w:cs="Times New Roman"/>
          <w:sz w:val="28"/>
          <w:szCs w:val="28"/>
        </w:rPr>
        <w:t>выплачиваются премии за счет экономии средств по фонду оплаты труда в размере не более двукратного ежемесячного денежного вознаграждения с учетом доплат.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Пре</w:t>
      </w:r>
      <w:r w:rsidR="00B93553" w:rsidRPr="00F4090C">
        <w:rPr>
          <w:rFonts w:ascii="Times New Roman" w:eastAsia="Calibri" w:hAnsi="Times New Roman" w:cs="Times New Roman"/>
          <w:sz w:val="28"/>
          <w:szCs w:val="28"/>
        </w:rPr>
        <w:t>мии выборному должностному лицу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r w:rsidR="005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</w:t>
      </w:r>
      <w:r w:rsidRPr="00AE0B84">
        <w:rPr>
          <w:rFonts w:ascii="Times New Roman" w:eastAsia="Calibri" w:hAnsi="Times New Roman" w:cs="Times New Roman"/>
          <w:sz w:val="28"/>
          <w:szCs w:val="28"/>
        </w:rPr>
        <w:t xml:space="preserve"> начисляются за фактически отработанное время, включая период нахождения в ежегодном оплачиваемом отпуске.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За счет экономии средств по фонду оплаты тр</w:t>
      </w:r>
      <w:r w:rsidR="00B93553" w:rsidRPr="00F4090C">
        <w:rPr>
          <w:rFonts w:ascii="Times New Roman" w:eastAsia="Calibri" w:hAnsi="Times New Roman" w:cs="Times New Roman"/>
          <w:sz w:val="28"/>
          <w:szCs w:val="28"/>
        </w:rPr>
        <w:t>уда выборному должностному лицу</w:t>
      </w:r>
      <w:r w:rsidR="006701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0B84">
        <w:rPr>
          <w:rFonts w:ascii="Times New Roman" w:eastAsia="Calibri" w:hAnsi="Times New Roman" w:cs="Times New Roman"/>
          <w:sz w:val="28"/>
          <w:szCs w:val="28"/>
        </w:rPr>
        <w:t>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выборных должностных лиц местного самоуправления, стихийные бедствия и других).</w:t>
      </w:r>
    </w:p>
    <w:p w:rsidR="00AE0B84" w:rsidRPr="00AE0B84" w:rsidRDefault="00AE0B84" w:rsidP="00AE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84">
        <w:rPr>
          <w:rFonts w:ascii="Times New Roman" w:eastAsia="Calibri" w:hAnsi="Times New Roman" w:cs="Times New Roman"/>
          <w:sz w:val="28"/>
          <w:szCs w:val="28"/>
        </w:rPr>
        <w:t>В связи со смер</w:t>
      </w:r>
      <w:r w:rsidR="00B93553" w:rsidRPr="00F4090C">
        <w:rPr>
          <w:rFonts w:ascii="Times New Roman" w:eastAsia="Calibri" w:hAnsi="Times New Roman" w:cs="Times New Roman"/>
          <w:sz w:val="28"/>
          <w:szCs w:val="28"/>
        </w:rPr>
        <w:t>тью выборного должностного лица</w:t>
      </w:r>
      <w:r w:rsidRPr="00AE0B84">
        <w:rPr>
          <w:rFonts w:ascii="Times New Roman" w:eastAsia="Calibri" w:hAnsi="Times New Roman" w:cs="Times New Roman"/>
          <w:sz w:val="28"/>
          <w:szCs w:val="28"/>
        </w:rPr>
        <w:t>,</w:t>
      </w:r>
      <w:r w:rsidR="0067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84">
        <w:rPr>
          <w:rFonts w:ascii="Times New Roman" w:eastAsia="Calibri" w:hAnsi="Times New Roman" w:cs="Times New Roman"/>
          <w:sz w:val="28"/>
          <w:szCs w:val="28"/>
        </w:rPr>
        <w:t>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умершего.</w:t>
      </w:r>
    </w:p>
    <w:p w:rsidR="00AE0B84" w:rsidRPr="00F4090C" w:rsidRDefault="00262359" w:rsidP="00AE0B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дополнить пунктом 2.5. следующего содержания:</w:t>
      </w:r>
    </w:p>
    <w:p w:rsidR="00C30BFA" w:rsidRPr="00F4090C" w:rsidRDefault="00262359" w:rsidP="00C85E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BFA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30BFA" w:rsidRPr="00F409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Премии выборному должностному лицу начисляются за фактически отработанное время, включая период нахождения в ежегодном оплачиваемом отпуске</w:t>
      </w:r>
    </w:p>
    <w:p w:rsidR="00C30BFA" w:rsidRPr="00F4090C" w:rsidRDefault="00C30BFA" w:rsidP="00C30B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мероприятий, повлекших снижение затрат бюджета Хлевенского муниципального района или увеличение его доходной части, давших значительный экономический эффект;</w:t>
      </w:r>
    </w:p>
    <w:p w:rsidR="00C30BFA" w:rsidRPr="00F4090C" w:rsidRDefault="00C30BFA" w:rsidP="00C30B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значительность личного вклада в достижение результатов социально- экономического развития Хлевенского муниципального  района.</w:t>
      </w:r>
      <w:r w:rsidR="00262359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7BC4" w:rsidRDefault="00CD7BC4" w:rsidP="00C85EEB">
      <w:pPr>
        <w:widowControl w:val="0"/>
        <w:autoSpaceDE w:val="0"/>
        <w:autoSpaceDN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262359" w:rsidP="00C85EEB">
      <w:pPr>
        <w:widowControl w:val="0"/>
        <w:autoSpaceDE w:val="0"/>
        <w:autoSpaceDN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7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BFA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EB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изложить в новой редакции:</w:t>
      </w:r>
    </w:p>
    <w:p w:rsidR="00F4090C" w:rsidRPr="00D8284E" w:rsidRDefault="00C85EEB" w:rsidP="00C85E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4. </w:t>
      </w:r>
      <w:r w:rsidR="00F4090C" w:rsidRPr="00D8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фонда оплаты труда</w:t>
      </w:r>
    </w:p>
    <w:p w:rsidR="00F4090C" w:rsidRPr="00D8284E" w:rsidRDefault="00F4090C" w:rsidP="00F4090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фонда оплаты труда выборного должностного лица, должностного лица контрольно-счетного органа предусматриваются средства на выплату (в расчете на год):</w:t>
      </w:r>
    </w:p>
    <w:p w:rsidR="00C85EEB" w:rsidRPr="00D8284E" w:rsidRDefault="00C85EEB" w:rsidP="00C85EE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5222"/>
      </w:tblGrid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</w:t>
            </w:r>
          </w:p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выплаты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ежемесячных денежных вознаграждений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поощрение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ежемесячных денежных вознаграждений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по итогам работы за полугодие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ежемесячных денежных вознаграждения с учетом ежемесячного денежного поощрения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по итогам работы за год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 вознаграждение за выполнение особо важных и сложных заданий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помощь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ежемесячное денежное вознаграждение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выплата при предоставлении отпуска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ежемесячных денежных вознаграждения</w:t>
            </w:r>
          </w:p>
        </w:tc>
      </w:tr>
      <w:tr w:rsidR="00F4090C" w:rsidRPr="00F4090C" w:rsidTr="00CA3BF9">
        <w:tc>
          <w:tcPr>
            <w:tcW w:w="794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ежемесячных денежных вознаграждений</w:t>
            </w:r>
          </w:p>
        </w:tc>
        <w:tc>
          <w:tcPr>
            <w:tcW w:w="5222" w:type="dxa"/>
          </w:tcPr>
          <w:p w:rsidR="00C85EEB" w:rsidRPr="00F4090C" w:rsidRDefault="00C85EEB" w:rsidP="00C8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</w:tbl>
    <w:p w:rsidR="00C85EEB" w:rsidRPr="00F4090C" w:rsidRDefault="00C85EEB" w:rsidP="00C8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</w:p>
    <w:p w:rsidR="00C85EEB" w:rsidRDefault="00C85EEB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 вступают в силу  с</w:t>
      </w:r>
      <w:r w:rsidR="00F4090C"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2022 года</w:t>
      </w:r>
      <w:r w:rsidRPr="00F4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821" w:rsidRDefault="00033821" w:rsidP="00F40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EB" w:rsidRPr="00F4090C" w:rsidRDefault="00C85EEB" w:rsidP="00C8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поселения  </w:t>
      </w:r>
      <w:r w:rsidR="00335261">
        <w:rPr>
          <w:rFonts w:ascii="Times New Roman" w:hAnsi="Times New Roman" w:cs="Times New Roman"/>
          <w:sz w:val="28"/>
          <w:szCs w:val="28"/>
        </w:rPr>
        <w:t>Фомино-Негачевский</w:t>
      </w:r>
      <w:r w:rsidRPr="00D8284E">
        <w:rPr>
          <w:rFonts w:ascii="Times New Roman" w:hAnsi="Times New Roman" w:cs="Times New Roman"/>
          <w:sz w:val="28"/>
          <w:szCs w:val="28"/>
        </w:rPr>
        <w:t xml:space="preserve">    сельсовет          </w:t>
      </w:r>
      <w:r w:rsidR="003C4CE1">
        <w:rPr>
          <w:rFonts w:ascii="Times New Roman" w:hAnsi="Times New Roman" w:cs="Times New Roman"/>
          <w:sz w:val="28"/>
          <w:szCs w:val="28"/>
        </w:rPr>
        <w:t xml:space="preserve">               А.В.Горбунов</w:t>
      </w:r>
    </w:p>
    <w:p w:rsidR="00D8284E" w:rsidRPr="00D8284E" w:rsidRDefault="00D8284E" w:rsidP="00D8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4E">
        <w:rPr>
          <w:rFonts w:ascii="Times New Roman" w:hAnsi="Times New Roman" w:cs="Times New Roman"/>
          <w:sz w:val="28"/>
          <w:szCs w:val="28"/>
        </w:rPr>
        <w:t> </w:t>
      </w:r>
    </w:p>
    <w:p w:rsidR="004B1D24" w:rsidRPr="00F4090C" w:rsidRDefault="004B1D24"/>
    <w:sectPr w:rsidR="004B1D24" w:rsidRPr="00F4090C" w:rsidSect="004A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7"/>
    <w:multiLevelType w:val="hybridMultilevel"/>
    <w:tmpl w:val="86CE12A0"/>
    <w:lvl w:ilvl="0" w:tplc="E980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B"/>
    <w:rsid w:val="00033821"/>
    <w:rsid w:val="000C37DD"/>
    <w:rsid w:val="000D1317"/>
    <w:rsid w:val="00115DA3"/>
    <w:rsid w:val="001D5A61"/>
    <w:rsid w:val="00262359"/>
    <w:rsid w:val="00310C9E"/>
    <w:rsid w:val="00335261"/>
    <w:rsid w:val="00354711"/>
    <w:rsid w:val="003C4CE1"/>
    <w:rsid w:val="00426482"/>
    <w:rsid w:val="004B1D24"/>
    <w:rsid w:val="005D319C"/>
    <w:rsid w:val="006701D5"/>
    <w:rsid w:val="006721F6"/>
    <w:rsid w:val="00705B3D"/>
    <w:rsid w:val="0079564C"/>
    <w:rsid w:val="00971683"/>
    <w:rsid w:val="00AE0B84"/>
    <w:rsid w:val="00B93553"/>
    <w:rsid w:val="00C30BFA"/>
    <w:rsid w:val="00C85EEB"/>
    <w:rsid w:val="00C872CF"/>
    <w:rsid w:val="00C8734F"/>
    <w:rsid w:val="00CD6568"/>
    <w:rsid w:val="00CD7BC4"/>
    <w:rsid w:val="00D42E44"/>
    <w:rsid w:val="00D8284E"/>
    <w:rsid w:val="00E15C35"/>
    <w:rsid w:val="00F4090C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C768"/>
  <w15:docId w15:val="{DAAAE820-3D5C-47D4-853C-FE97E67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8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C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3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421F312EF8FE65D342C08A62C334CF89F259B98DAD363EDD8D76984932087155DB69A5599C0043E5CDE0AA5AEhC7EL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consultantplus://offline/ref=B421F312EF8FE65D342C08A62C334CF899259398D5D063EDD8D76984932087155DB69A5599C0043E5CDE0AA5AEhC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15</cp:revision>
  <dcterms:created xsi:type="dcterms:W3CDTF">2021-12-23T07:33:00Z</dcterms:created>
  <dcterms:modified xsi:type="dcterms:W3CDTF">2022-01-10T11:34:00Z</dcterms:modified>
</cp:coreProperties>
</file>